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85" w:rsidRPr="00595D26" w:rsidRDefault="00972385" w:rsidP="00972385">
      <w:pPr>
        <w:spacing w:line="264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bCs/>
          <w:color w:val="000000"/>
          <w:sz w:val="24"/>
          <w:szCs w:val="24"/>
        </w:rPr>
        <w:t>Форма № 4-ПИ</w:t>
      </w:r>
    </w:p>
    <w:p w:rsidR="00595D26" w:rsidRPr="00595D26" w:rsidRDefault="00972385" w:rsidP="00595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bCs/>
          <w:caps/>
          <w:color w:val="000000"/>
          <w:sz w:val="24"/>
          <w:szCs w:val="24"/>
        </w:rPr>
        <w:t>Отчет</w:t>
      </w:r>
      <w:r w:rsidR="00595D26" w:rsidRPr="00595D26"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 </w:t>
      </w:r>
    </w:p>
    <w:p w:rsidR="00595D26" w:rsidRPr="00595D26" w:rsidRDefault="00972385" w:rsidP="00595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bCs/>
          <w:color w:val="000000"/>
          <w:sz w:val="24"/>
          <w:szCs w:val="24"/>
        </w:rPr>
        <w:t>о правозащитной работе за 2014 год</w:t>
      </w:r>
      <w:r w:rsidR="00595D26" w:rsidRPr="00595D2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95D26" w:rsidRPr="00595D26" w:rsidRDefault="00972385" w:rsidP="00595D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bCs/>
          <w:color w:val="000000"/>
          <w:sz w:val="24"/>
          <w:szCs w:val="24"/>
        </w:rPr>
        <w:t>Татарстанской республиканской организации Общероссийского профессионального союза работников госучреждений и общественного обслуживания РФ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0"/>
        <w:gridCol w:w="4825"/>
        <w:gridCol w:w="1876"/>
        <w:gridCol w:w="1824"/>
      </w:tblGrid>
      <w:tr w:rsidR="00595D26" w:rsidRPr="00595D26" w:rsidTr="000B27D6">
        <w:trPr>
          <w:trHeight w:hRule="exact" w:val="70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№№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26" w:rsidRPr="00595D26" w:rsidRDefault="00595D26" w:rsidP="000B27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Предшест</w:t>
            </w:r>
            <w:r w:rsidRPr="00595D2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вующий </w:t>
            </w:r>
            <w:r w:rsidRPr="00595D2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 xml:space="preserve">Отчетный </w:t>
            </w:r>
            <w:r w:rsidRPr="00595D2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год</w:t>
            </w:r>
          </w:p>
        </w:tc>
      </w:tr>
      <w:tr w:rsidR="00595D26" w:rsidRPr="00595D26" w:rsidTr="000B27D6">
        <w:trPr>
          <w:trHeight w:hRule="exact" w:val="41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95D26" w:rsidRPr="00595D26" w:rsidTr="000B27D6">
        <w:trPr>
          <w:trHeight w:hRule="exact" w:val="63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Численность правовых инспекторов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труда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 том числе в аппарате членской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организации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Численность иных юристов, работающих </w:t>
            </w:r>
            <w:r w:rsidRPr="00595D2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профсоюзных органах</w:t>
            </w:r>
          </w:p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 том числе в аппарате членской </w:t>
            </w:r>
            <w:r w:rsidRPr="00595D2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организации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68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Численность общественных (внештатных) правовых инспекторов </w:t>
            </w:r>
            <w:r w:rsidRPr="00595D2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труда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Проведено проверок работодателей, </w:t>
            </w:r>
            <w:r w:rsidRPr="00595D26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всего</w:t>
            </w:r>
          </w:p>
          <w:p w:rsidR="00595D26" w:rsidRPr="00595D26" w:rsidRDefault="00595D26" w:rsidP="000B27D6">
            <w:pPr>
              <w:shd w:val="clear" w:color="auto" w:fill="FFFFFF"/>
              <w:spacing w:line="23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95D26" w:rsidRPr="00595D26" w:rsidTr="000B27D6">
        <w:trPr>
          <w:trHeight w:hRule="exact" w:val="92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 том числе комплексных (по всем вопросам трудового законодательства и иных актов, содержащих нормы </w:t>
            </w:r>
            <w:r w:rsidRPr="00595D2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трудового права)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том числе совместно с органами </w:t>
            </w:r>
            <w:r w:rsidRPr="00595D2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прокуратуры</w:t>
            </w:r>
          </w:p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том числе совместно с федеральной </w:t>
            </w:r>
            <w:r w:rsidRPr="00595D2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инспекцией труда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Кол-во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выявленных нарушений, указанных в представлениях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5.1.1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них устранено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5.1.2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восстановлено на работе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материалов, направленных в органы прокуратуры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ним приняты меры прокурорского реагирования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возбуждено уголовных дел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6.1.1.1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осуждено должностных лиц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6.1.2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привлечено должностных лиц к административной ответственности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6.1.2.1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дисквалифицировано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материалов, направленных в федеральную инспекцию труда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по привлечению к административной ответственности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7.1.1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них привлечено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7.1.1.1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дисквалифицировано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69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Количество требований о привлечении к дисциплинарной ответственности должностных лиц (ст. 195 ТК РФ)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привлечено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46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8.1.1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них уволено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302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Оказана правовая помощь: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разработке коллективных договоров, соглашений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95D26" w:rsidRPr="00595D26" w:rsidTr="000B27D6">
        <w:trPr>
          <w:trHeight w:hRule="exact" w:val="71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 проведении приостановки работы в соответствии со ст. 142 ТК РФ (кол-во работодателей/ число работ-ков)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pacing w:befor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pacing w:befor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9.3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оформлении документов в комиссии по трудовым спорам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416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9.4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оформлении документов в суды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Рассмотрено дел в судах с участием правовых инспекторов труда, иных юристов, профсоюзного актива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95D26" w:rsidRPr="00595D26" w:rsidTr="000B27D6">
        <w:trPr>
          <w:trHeight w:hRule="exact" w:val="4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том числе иски удовлетворены полностью или частично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5D26" w:rsidRPr="00595D26" w:rsidTr="000B27D6">
        <w:trPr>
          <w:trHeight w:hRule="exact" w:val="378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10.2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из них восстановлено на работе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999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Количество коллективных трудовых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споров, рассмотренных с участием правовых инспекторов труда и иных юристов (количество работодателей/ число работников)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47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w w:val="88"/>
                <w:sz w:val="24"/>
                <w:szCs w:val="24"/>
              </w:rPr>
              <w:t>11.1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 том числе забастовок (количество </w:t>
            </w:r>
            <w:r w:rsidRPr="00595D2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работодателей/ число работников)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11.2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требования работников удовлетворены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(полностью или частично):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445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11.2.1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 коллективным трудовым спорам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2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11.2.2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 забастовкам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Проведена экспертиза проектов законов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 иных нормативных правовых актов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5D26" w:rsidRPr="00595D26" w:rsidTr="000B27D6">
        <w:trPr>
          <w:trHeight w:hRule="exact" w:val="50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Проведена экспертиза коллективных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договоров, соглашений и локальных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нормативных актов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595D26" w:rsidRPr="00595D26" w:rsidTr="000B27D6">
        <w:trPr>
          <w:trHeight w:hRule="exact" w:val="24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Рассмотрено жалоб и других обращений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7"/>
                <w:w w:val="87"/>
                <w:sz w:val="24"/>
                <w:szCs w:val="24"/>
              </w:rPr>
              <w:t>14.1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из них признано обоснованными и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удовлетворено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Принято на личном приеме, включая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устные обращения, всего</w:t>
            </w:r>
          </w:p>
          <w:p w:rsidR="00595D26" w:rsidRPr="00595D26" w:rsidRDefault="00595D26" w:rsidP="000B27D6">
            <w:pPr>
              <w:shd w:val="clear" w:color="auto" w:fill="FFFFFF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595D26" w:rsidRPr="00595D26" w:rsidTr="000B27D6">
        <w:trPr>
          <w:trHeight w:hRule="exact" w:val="41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7"/>
                <w:w w:val="88"/>
                <w:sz w:val="24"/>
                <w:szCs w:val="24"/>
              </w:rPr>
              <w:t>15.1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из них удовлетворено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</w:tr>
      <w:tr w:rsidR="00595D26" w:rsidRPr="00595D26" w:rsidTr="000B27D6">
        <w:trPr>
          <w:trHeight w:hRule="exact" w:val="564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Количество выступлений и других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публикаций в средствах массовой </w:t>
            </w:r>
            <w:r w:rsidRPr="00595D26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информации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95D26" w:rsidRPr="00595D26" w:rsidTr="000B27D6">
        <w:trPr>
          <w:trHeight w:hRule="exact" w:val="461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Зарегистрировано нарушений прав профсоюзов, всего</w:t>
            </w:r>
          </w:p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0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 том числе: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D26" w:rsidRPr="00595D26" w:rsidTr="000B27D6">
        <w:trPr>
          <w:trHeight w:hRule="exact" w:val="743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7"/>
                <w:w w:val="84"/>
                <w:sz w:val="24"/>
                <w:szCs w:val="24"/>
              </w:rPr>
              <w:t>17.1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на контроль за соблюдением трудового </w:t>
            </w: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682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17.2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на организацию и проведение митингов,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шествий, пикетирования и других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публичных мероприятий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5D26" w:rsidRPr="00595D26" w:rsidTr="000B27D6">
        <w:trPr>
          <w:trHeight w:hRule="exact" w:val="451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17.3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на перечисление членских профсоюзных </w:t>
            </w:r>
            <w:r w:rsidRPr="00595D2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взносов</w:t>
            </w:r>
          </w:p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26" w:rsidRPr="00595D26" w:rsidTr="000B27D6">
        <w:trPr>
          <w:trHeight w:hRule="exact" w:val="480"/>
        </w:trPr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  <w:p w:rsidR="00595D26" w:rsidRPr="00595D26" w:rsidRDefault="00595D26" w:rsidP="000B27D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Экономическая эффективность от всех </w:t>
            </w:r>
            <w:r w:rsidRPr="00595D2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форм правозащитной работы в руб.</w:t>
            </w:r>
          </w:p>
          <w:p w:rsidR="00595D26" w:rsidRPr="00595D26" w:rsidRDefault="00595D26" w:rsidP="000B27D6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1, 156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26" w:rsidRPr="00595D26" w:rsidRDefault="00595D26" w:rsidP="000B2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sz w:val="24"/>
                <w:szCs w:val="24"/>
              </w:rPr>
              <w:t>1,877</w:t>
            </w:r>
          </w:p>
        </w:tc>
      </w:tr>
    </w:tbl>
    <w:p w:rsidR="00595D26" w:rsidRPr="00595D26" w:rsidRDefault="00595D26" w:rsidP="00595D26">
      <w:pPr>
        <w:shd w:val="clear" w:color="auto" w:fill="FFFFFF"/>
        <w:spacing w:line="264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2385" w:rsidRPr="00595D26" w:rsidRDefault="00595D26" w:rsidP="00595D26">
      <w:pPr>
        <w:shd w:val="clear" w:color="auto" w:fill="FFFFFF"/>
        <w:spacing w:line="264" w:lineRule="auto"/>
        <w:rPr>
          <w:b/>
          <w:sz w:val="24"/>
          <w:szCs w:val="24"/>
        </w:rPr>
      </w:pPr>
      <w:r w:rsidRPr="00595D26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                                                                                               О.А. Калашникова</w:t>
      </w:r>
    </w:p>
    <w:p w:rsidR="00C5508A" w:rsidRPr="00595D26" w:rsidRDefault="00312863" w:rsidP="00A965B9">
      <w:pPr>
        <w:pStyle w:val="a3"/>
        <w:tabs>
          <w:tab w:val="left" w:pos="142"/>
        </w:tabs>
        <w:ind w:right="170" w:firstLine="709"/>
        <w:rPr>
          <w:b/>
          <w:bCs/>
        </w:rPr>
      </w:pPr>
      <w:r w:rsidRPr="00595D26">
        <w:rPr>
          <w:b/>
        </w:rPr>
        <w:lastRenderedPageBreak/>
        <w:t>Аналитическая</w:t>
      </w:r>
      <w:r w:rsidR="00C5508A" w:rsidRPr="00595D26">
        <w:rPr>
          <w:b/>
        </w:rPr>
        <w:t xml:space="preserve"> записка к отчету о правозащитной работе</w:t>
      </w:r>
    </w:p>
    <w:p w:rsidR="004A707B" w:rsidRPr="00595D26" w:rsidRDefault="00C5508A" w:rsidP="00A965B9">
      <w:pPr>
        <w:pStyle w:val="a3"/>
        <w:tabs>
          <w:tab w:val="left" w:pos="142"/>
        </w:tabs>
        <w:ind w:right="170" w:firstLine="709"/>
        <w:rPr>
          <w:b/>
        </w:rPr>
      </w:pPr>
      <w:r w:rsidRPr="00595D26">
        <w:rPr>
          <w:b/>
        </w:rPr>
        <w:t xml:space="preserve">Татарстанской республиканской организации </w:t>
      </w:r>
    </w:p>
    <w:p w:rsidR="00C5508A" w:rsidRPr="00595D26" w:rsidRDefault="004A707B" w:rsidP="00A965B9">
      <w:pPr>
        <w:pStyle w:val="a3"/>
        <w:tabs>
          <w:tab w:val="left" w:pos="142"/>
        </w:tabs>
        <w:ind w:right="170" w:firstLine="709"/>
        <w:rPr>
          <w:b/>
        </w:rPr>
      </w:pPr>
      <w:r w:rsidRPr="00595D26">
        <w:rPr>
          <w:b/>
        </w:rPr>
        <w:t xml:space="preserve">Общероссийского профсоюза работников госучреждений </w:t>
      </w:r>
      <w:r w:rsidR="00C5508A" w:rsidRPr="00595D26">
        <w:rPr>
          <w:b/>
        </w:rPr>
        <w:t>общественного обслуживания РФ</w:t>
      </w:r>
      <w:r w:rsidRPr="00595D26">
        <w:rPr>
          <w:b/>
        </w:rPr>
        <w:t xml:space="preserve"> </w:t>
      </w:r>
      <w:r w:rsidR="00C5508A" w:rsidRPr="00595D26">
        <w:rPr>
          <w:b/>
        </w:rPr>
        <w:t>за 201</w:t>
      </w:r>
      <w:r w:rsidR="00312863" w:rsidRPr="00595D26">
        <w:rPr>
          <w:b/>
        </w:rPr>
        <w:t>4</w:t>
      </w:r>
      <w:r w:rsidR="00C5508A" w:rsidRPr="00595D26">
        <w:rPr>
          <w:b/>
        </w:rPr>
        <w:t xml:space="preserve"> год</w:t>
      </w:r>
      <w:r w:rsidRPr="00595D26">
        <w:rPr>
          <w:b/>
        </w:rPr>
        <w:t>.</w:t>
      </w:r>
    </w:p>
    <w:p w:rsidR="004A707B" w:rsidRPr="00595D26" w:rsidRDefault="004A707B" w:rsidP="00A965B9">
      <w:pPr>
        <w:pStyle w:val="a3"/>
        <w:tabs>
          <w:tab w:val="left" w:pos="142"/>
        </w:tabs>
        <w:ind w:right="170" w:firstLine="709"/>
      </w:pPr>
    </w:p>
    <w:p w:rsidR="00CC03E5" w:rsidRPr="00595D26" w:rsidRDefault="00CC03E5" w:rsidP="002008D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color w:val="000000"/>
          <w:sz w:val="24"/>
          <w:szCs w:val="24"/>
        </w:rPr>
        <w:t>Общая информация.</w:t>
      </w:r>
    </w:p>
    <w:p w:rsidR="00CC03E5" w:rsidRPr="00595D26" w:rsidRDefault="00CC03E5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67359" w:rsidRPr="00595D26" w:rsidRDefault="00667359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</w:rPr>
        <w:t xml:space="preserve">Выполняя Программу </w:t>
      </w:r>
      <w:r w:rsidR="00B14A56" w:rsidRPr="00595D26">
        <w:rPr>
          <w:rFonts w:ascii="Times New Roman" w:hAnsi="Times New Roman"/>
          <w:color w:val="000000"/>
          <w:sz w:val="24"/>
          <w:szCs w:val="24"/>
        </w:rPr>
        <w:t xml:space="preserve">действий Профсоюза по защите </w:t>
      </w:r>
      <w:r w:rsidRPr="00595D26">
        <w:rPr>
          <w:rFonts w:ascii="Times New Roman" w:hAnsi="Times New Roman"/>
          <w:color w:val="000000"/>
          <w:sz w:val="24"/>
          <w:szCs w:val="24"/>
        </w:rPr>
        <w:t xml:space="preserve">социально-трудовых </w:t>
      </w:r>
      <w:r w:rsidR="00B14A56" w:rsidRPr="00595D26">
        <w:rPr>
          <w:rFonts w:ascii="Times New Roman" w:hAnsi="Times New Roman"/>
          <w:color w:val="000000"/>
          <w:sz w:val="24"/>
          <w:szCs w:val="24"/>
        </w:rPr>
        <w:t xml:space="preserve">прав и законных интересов членов </w:t>
      </w:r>
      <w:r w:rsidRPr="00595D26">
        <w:rPr>
          <w:rFonts w:ascii="Times New Roman" w:hAnsi="Times New Roman"/>
          <w:color w:val="000000"/>
          <w:sz w:val="24"/>
          <w:szCs w:val="24"/>
        </w:rPr>
        <w:t>Профсоюза в 2010–2015 годах, Татарстанский республ</w:t>
      </w:r>
      <w:r w:rsidR="001C68C6" w:rsidRPr="00595D26">
        <w:rPr>
          <w:rFonts w:ascii="Times New Roman" w:hAnsi="Times New Roman"/>
          <w:color w:val="000000"/>
          <w:sz w:val="24"/>
          <w:szCs w:val="24"/>
        </w:rPr>
        <w:t>ик</w:t>
      </w:r>
      <w:r w:rsidR="009E231D" w:rsidRPr="00595D26">
        <w:rPr>
          <w:rFonts w:ascii="Times New Roman" w:hAnsi="Times New Roman"/>
          <w:color w:val="000000"/>
          <w:sz w:val="24"/>
          <w:szCs w:val="24"/>
        </w:rPr>
        <w:t>анский комитет Профсоюза уделя</w:t>
      </w:r>
      <w:r w:rsidR="000A6FDF" w:rsidRPr="00595D26">
        <w:rPr>
          <w:rFonts w:ascii="Times New Roman" w:hAnsi="Times New Roman"/>
          <w:color w:val="000000"/>
          <w:sz w:val="24"/>
          <w:szCs w:val="24"/>
        </w:rPr>
        <w:t>ет</w:t>
      </w:r>
      <w:r w:rsidR="009E231D" w:rsidRPr="00595D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D26">
        <w:rPr>
          <w:rFonts w:ascii="Times New Roman" w:hAnsi="Times New Roman"/>
          <w:color w:val="000000"/>
          <w:sz w:val="24"/>
          <w:szCs w:val="24"/>
        </w:rPr>
        <w:t xml:space="preserve">особое внимание контролю за соблюдением работодателями норм трудового законодательства. </w:t>
      </w:r>
    </w:p>
    <w:p w:rsidR="00667359" w:rsidRPr="00595D26" w:rsidRDefault="005118CB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Приоритетными направлениями правозащитной деятельности р</w:t>
      </w:r>
      <w:r w:rsidR="00667359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еском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</w:t>
      </w:r>
      <w:r w:rsidR="00667359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Профсоюза в 2014 году 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являлись</w:t>
      </w:r>
      <w:r w:rsidR="00667359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37630" w:rsidRPr="00595D26" w:rsidRDefault="00667359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color w:val="202021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5118CB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организация работы </w:t>
      </w:r>
      <w:r w:rsidR="0020008A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внештатн</w:t>
      </w:r>
      <w:r w:rsidR="005118CB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ы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х</w:t>
      </w:r>
      <w:r w:rsidR="0020008A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правовы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х </w:t>
      </w:r>
      <w:r w:rsidR="0020008A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инспектор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ов </w:t>
      </w:r>
      <w:r w:rsidR="0020008A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труда</w:t>
      </w:r>
      <w:r w:rsidR="00B37630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 муниципальных районах </w:t>
      </w:r>
      <w:r w:rsidR="00BA7D5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</w:t>
      </w:r>
      <w:r w:rsidR="00B37630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еспублики</w:t>
      </w:r>
      <w:r w:rsidR="00BA7D5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Татарстан</w:t>
      </w:r>
      <w:r w:rsidR="00B37630" w:rsidRPr="00595D26">
        <w:rPr>
          <w:rFonts w:ascii="Arial" w:hAnsi="Arial" w:cs="Arial"/>
          <w:color w:val="202021"/>
          <w:sz w:val="24"/>
          <w:szCs w:val="24"/>
        </w:rPr>
        <w:t>;</w:t>
      </w:r>
    </w:p>
    <w:p w:rsidR="00667359" w:rsidRPr="00595D26" w:rsidRDefault="00667359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B37630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осуществление профсоюзного контроля, 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проведение проверок соблюдения работодателями (представителями нанимателей) норм трудового зако</w:t>
      </w:r>
      <w:r w:rsidR="00BA7D5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нодательства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B37630" w:rsidRPr="00595D26" w:rsidRDefault="00B37630" w:rsidP="00A965B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оказание правовой помощи членам Профсоюза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="005118CB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при личных встречах с трудовыми коллективами, 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индивидуальном порядке, </w:t>
      </w:r>
      <w:r w:rsidR="005118CB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при 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участии правового инспектора труда в составлении исковых заявлений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118CB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 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представлении интересов членов Профсоюза в суде</w:t>
      </w:r>
      <w:r w:rsidR="00547480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:rsidR="00667359" w:rsidRPr="00595D26" w:rsidRDefault="00667359" w:rsidP="00A965B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проведение аудита коллективных договоров и соглашений, 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правов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ая помощь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профсоюзным организациям при </w:t>
      </w:r>
      <w:r w:rsidR="009E231D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их 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разработке;</w:t>
      </w:r>
    </w:p>
    <w:p w:rsidR="00667359" w:rsidRPr="00595D26" w:rsidRDefault="00667359" w:rsidP="00A965B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 информационно-</w:t>
      </w:r>
      <w:r w:rsidR="00A52EB3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методическая работа, в том числе:</w:t>
      </w: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проведение обучающих семинаров</w:t>
      </w:r>
      <w:r w:rsidR="00A52EB3"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подготовка информационно-методических материалов, публикаций в средствах массовой информации по правовой тематике, работа с разделом «Правозащитная работа» Интернет-сайта рескома Профсоюза;</w:t>
      </w:r>
    </w:p>
    <w:p w:rsidR="00837A28" w:rsidRPr="00595D26" w:rsidRDefault="00837A28" w:rsidP="00A965B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A52EB3" w:rsidRPr="00595D26">
        <w:rPr>
          <w:rFonts w:ascii="Times New Roman" w:hAnsi="Times New Roman"/>
          <w:sz w:val="24"/>
          <w:szCs w:val="24"/>
        </w:rPr>
        <w:t xml:space="preserve">продолжение работы в части </w:t>
      </w:r>
      <w:r w:rsidRPr="00595D26">
        <w:rPr>
          <w:rFonts w:ascii="Times New Roman" w:hAnsi="Times New Roman"/>
          <w:sz w:val="24"/>
          <w:szCs w:val="24"/>
        </w:rPr>
        <w:t>реорг</w:t>
      </w:r>
      <w:r w:rsidR="00A52EB3" w:rsidRPr="00595D26">
        <w:rPr>
          <w:rFonts w:ascii="Times New Roman" w:hAnsi="Times New Roman"/>
          <w:sz w:val="24"/>
          <w:szCs w:val="24"/>
        </w:rPr>
        <w:t>анизации профсоюзных организации, путем присоединения</w:t>
      </w:r>
      <w:r w:rsidRPr="00595D26">
        <w:rPr>
          <w:rFonts w:ascii="Times New Roman" w:hAnsi="Times New Roman"/>
          <w:sz w:val="24"/>
          <w:szCs w:val="24"/>
        </w:rPr>
        <w:t>.</w:t>
      </w:r>
    </w:p>
    <w:p w:rsidR="00BA7D5D" w:rsidRPr="00595D26" w:rsidRDefault="00BA7D5D" w:rsidP="00A965B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C64" w:rsidRPr="00595D26" w:rsidRDefault="00616E24" w:rsidP="002008D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b/>
          <w:sz w:val="24"/>
          <w:szCs w:val="24"/>
        </w:rPr>
        <w:t>Правовая</w:t>
      </w:r>
      <w:r w:rsidR="000A6FDF" w:rsidRPr="00595D26">
        <w:rPr>
          <w:rFonts w:ascii="Times New Roman" w:hAnsi="Times New Roman"/>
          <w:b/>
          <w:sz w:val="24"/>
          <w:szCs w:val="24"/>
        </w:rPr>
        <w:t xml:space="preserve"> </w:t>
      </w:r>
      <w:r w:rsidR="006C3BBB" w:rsidRPr="00595D26">
        <w:rPr>
          <w:rFonts w:ascii="Times New Roman" w:hAnsi="Times New Roman"/>
          <w:b/>
          <w:sz w:val="24"/>
          <w:szCs w:val="24"/>
        </w:rPr>
        <w:t>инспекция труда.</w:t>
      </w:r>
    </w:p>
    <w:p w:rsidR="00814DAD" w:rsidRPr="00595D26" w:rsidRDefault="00814DAD" w:rsidP="00CC03E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C03E5" w:rsidRPr="00595D26" w:rsidRDefault="00CC03E5" w:rsidP="00CC03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5D26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Деятельность </w:t>
      </w:r>
      <w:r w:rsidR="00BB2FE5" w:rsidRPr="00595D26">
        <w:rPr>
          <w:rFonts w:ascii="Times New Roman" w:hAnsi="Times New Roman"/>
          <w:bCs/>
          <w:color w:val="000000"/>
          <w:sz w:val="24"/>
          <w:szCs w:val="24"/>
        </w:rPr>
        <w:t xml:space="preserve">правовой </w:t>
      </w:r>
      <w:r w:rsidRPr="00595D26">
        <w:rPr>
          <w:rFonts w:ascii="Times New Roman" w:hAnsi="Times New Roman"/>
          <w:bCs/>
          <w:color w:val="000000"/>
          <w:sz w:val="24"/>
          <w:szCs w:val="24"/>
        </w:rPr>
        <w:t>инспекции труда Профсоюза регламентируется</w:t>
      </w:r>
      <w:r w:rsidRPr="00595D2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95D2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Положением</w:t>
      </w:r>
      <w:r w:rsidRPr="00595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правовой инспекции труда профсоюза работников государственных учреждений и общественного обслуживания Российской Федерации</w:t>
      </w:r>
      <w:r w:rsidR="00814DAD" w:rsidRPr="00595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(утв. </w:t>
      </w:r>
      <w:r w:rsidR="00814DAD" w:rsidRPr="00595D2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Постановлением Центрального комитета Профсоюза </w:t>
      </w:r>
      <w:r w:rsidR="00814DAD" w:rsidRPr="00595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05 декабря 2012 года № 6-7).</w:t>
      </w:r>
      <w:r w:rsidR="00B03463" w:rsidRPr="00595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Татарстанском республиканском комитете Профсоюза работает один штатный правовой инспектор труда. </w:t>
      </w:r>
    </w:p>
    <w:p w:rsidR="00B03463" w:rsidRPr="00595D26" w:rsidRDefault="00B03463" w:rsidP="00B0346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В отчетном периоде всего были проведены </w:t>
      </w:r>
      <w:r w:rsidRPr="00595D26">
        <w:rPr>
          <w:rFonts w:ascii="Times New Roman" w:hAnsi="Times New Roman"/>
          <w:color w:val="000000"/>
          <w:sz w:val="24"/>
          <w:szCs w:val="24"/>
        </w:rPr>
        <w:t xml:space="preserve">проверки  в  39 учреждениях </w:t>
      </w:r>
      <w:r w:rsidRPr="00595D26">
        <w:rPr>
          <w:rFonts w:ascii="Times New Roman" w:hAnsi="Times New Roman"/>
          <w:sz w:val="24"/>
          <w:szCs w:val="24"/>
        </w:rPr>
        <w:t>по соблюдению норм трудового законодательства, иных нормативных актов, содержащих нормы трудового права и Устава Профсоюза (Приложение №1).</w:t>
      </w:r>
    </w:p>
    <w:p w:rsidR="00B03463" w:rsidRPr="00595D26" w:rsidRDefault="00B03463" w:rsidP="00CC03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01C" w:rsidRPr="00595D26" w:rsidRDefault="00A976CC" w:rsidP="00CC03E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В целях повышения эффективности профсоюзного контроля за соблюдением законодательства о труде, оказания бесплатной юридической помощи членам Профсоюза, Республиканским комитетом Профсоюза разработано Положение о внештатном правовом инспекторе труда, которое устанавливает основы его деятельности, задачи и функции, права и обязанности, с</w:t>
      </w:r>
      <w:r w:rsidR="00A20D95" w:rsidRPr="00595D26">
        <w:rPr>
          <w:rFonts w:ascii="Times New Roman" w:hAnsi="Times New Roman"/>
          <w:sz w:val="24"/>
          <w:szCs w:val="24"/>
        </w:rPr>
        <w:t>оциальные гарантии деятельности</w:t>
      </w:r>
      <w:r w:rsidR="00A52EB3" w:rsidRPr="00595D26">
        <w:rPr>
          <w:rFonts w:ascii="Times New Roman" w:hAnsi="Times New Roman"/>
          <w:sz w:val="24"/>
          <w:szCs w:val="24"/>
        </w:rPr>
        <w:t>.</w:t>
      </w:r>
      <w:r w:rsidRPr="00595D26">
        <w:rPr>
          <w:rFonts w:ascii="Times New Roman" w:hAnsi="Times New Roman"/>
          <w:sz w:val="24"/>
          <w:szCs w:val="24"/>
        </w:rPr>
        <w:t xml:space="preserve"> </w:t>
      </w:r>
      <w:r w:rsidR="00EF50BD" w:rsidRPr="00595D26">
        <w:rPr>
          <w:rFonts w:ascii="Times New Roman" w:hAnsi="Times New Roman"/>
          <w:sz w:val="24"/>
          <w:szCs w:val="24"/>
        </w:rPr>
        <w:t>Внештатные правовые инспекторы Татарстанской республиканской организации Профсоюза утверждаются постановлением Президиума рескома, с последующей выдачей удостоверения утвержденного образца.</w:t>
      </w:r>
      <w:r w:rsidRPr="00595D26">
        <w:rPr>
          <w:rFonts w:ascii="Times New Roman" w:hAnsi="Times New Roman"/>
          <w:sz w:val="24"/>
          <w:szCs w:val="24"/>
        </w:rPr>
        <w:t xml:space="preserve"> </w:t>
      </w:r>
      <w:r w:rsidR="00A52EB3" w:rsidRPr="00595D26">
        <w:rPr>
          <w:rFonts w:ascii="Times New Roman" w:hAnsi="Times New Roman"/>
          <w:sz w:val="24"/>
          <w:szCs w:val="24"/>
        </w:rPr>
        <w:t xml:space="preserve">На </w:t>
      </w:r>
      <w:r w:rsidR="0082382D" w:rsidRPr="00595D26">
        <w:rPr>
          <w:rFonts w:ascii="Times New Roman" w:hAnsi="Times New Roman"/>
          <w:sz w:val="24"/>
          <w:szCs w:val="24"/>
        </w:rPr>
        <w:t>1 января 2015</w:t>
      </w:r>
      <w:r w:rsidR="00A52EB3" w:rsidRPr="00595D26">
        <w:rPr>
          <w:rFonts w:ascii="Times New Roman" w:hAnsi="Times New Roman"/>
          <w:sz w:val="24"/>
          <w:szCs w:val="24"/>
        </w:rPr>
        <w:t xml:space="preserve"> года</w:t>
      </w:r>
      <w:r w:rsidR="004B06F9" w:rsidRPr="00595D26">
        <w:rPr>
          <w:rFonts w:ascii="Times New Roman" w:hAnsi="Times New Roman"/>
          <w:sz w:val="24"/>
          <w:szCs w:val="24"/>
        </w:rPr>
        <w:t xml:space="preserve"> </w:t>
      </w:r>
      <w:r w:rsidR="002D49FE" w:rsidRPr="00595D26">
        <w:rPr>
          <w:rFonts w:ascii="Times New Roman" w:hAnsi="Times New Roman"/>
          <w:sz w:val="24"/>
          <w:szCs w:val="24"/>
        </w:rPr>
        <w:t>утверждены 21 внештатных правовых инспекторов Профсоюза (приложение №1)</w:t>
      </w:r>
      <w:r w:rsidR="0082382D" w:rsidRPr="00595D26">
        <w:rPr>
          <w:rFonts w:ascii="Times New Roman" w:hAnsi="Times New Roman"/>
          <w:sz w:val="24"/>
          <w:szCs w:val="24"/>
        </w:rPr>
        <w:t xml:space="preserve">. </w:t>
      </w:r>
      <w:r w:rsidR="00333A44" w:rsidRPr="00595D26">
        <w:rPr>
          <w:rFonts w:ascii="Times New Roman" w:hAnsi="Times New Roman"/>
          <w:sz w:val="24"/>
          <w:szCs w:val="24"/>
        </w:rPr>
        <w:t>В</w:t>
      </w:r>
      <w:r w:rsidR="00D77D4F" w:rsidRPr="00595D26">
        <w:rPr>
          <w:rFonts w:ascii="Times New Roman" w:hAnsi="Times New Roman"/>
          <w:sz w:val="24"/>
          <w:szCs w:val="24"/>
        </w:rPr>
        <w:t xml:space="preserve"> целях организации их работы, республиканским комитетом</w:t>
      </w:r>
      <w:r w:rsidR="00997747" w:rsidRPr="00595D26">
        <w:rPr>
          <w:rFonts w:ascii="Times New Roman" w:hAnsi="Times New Roman"/>
          <w:sz w:val="24"/>
          <w:szCs w:val="24"/>
        </w:rPr>
        <w:t xml:space="preserve"> </w:t>
      </w:r>
      <w:r w:rsidR="00C93962" w:rsidRPr="00595D26">
        <w:rPr>
          <w:rFonts w:ascii="Times New Roman" w:hAnsi="Times New Roman"/>
          <w:sz w:val="24"/>
          <w:szCs w:val="24"/>
        </w:rPr>
        <w:t xml:space="preserve">разработаны Методические рекомендации по осуществлению профсоюзного контроля внештатными правовыми инспекторами труда за соблюдением работодателями норм трудового законодательства, </w:t>
      </w:r>
      <w:r w:rsidR="00EB701C" w:rsidRPr="00595D26">
        <w:rPr>
          <w:rFonts w:ascii="Times New Roman" w:hAnsi="Times New Roman"/>
          <w:sz w:val="24"/>
          <w:szCs w:val="24"/>
        </w:rPr>
        <w:t>проведено обучение внештатных правовых по основополагающим вопросам соблюдения норм трудового законодательства, структуре и направлениям деятельности Татарстанской республиканской организации Профсоюза, с участием представителей Федерации Профсоюзов РТ, посещением музея  Профсоюзов Республики Татарстан и вручением Благодарностей наиболее активным внештатным ин</w:t>
      </w:r>
      <w:r w:rsidR="00C93962" w:rsidRPr="00595D26">
        <w:rPr>
          <w:rFonts w:ascii="Times New Roman" w:hAnsi="Times New Roman"/>
          <w:sz w:val="24"/>
          <w:szCs w:val="24"/>
        </w:rPr>
        <w:t>спекторам по результатам работы</w:t>
      </w:r>
      <w:r w:rsidR="00333A44" w:rsidRPr="00595D26">
        <w:rPr>
          <w:rFonts w:ascii="Times New Roman" w:hAnsi="Times New Roman"/>
          <w:sz w:val="24"/>
          <w:szCs w:val="24"/>
        </w:rPr>
        <w:t xml:space="preserve">. </w:t>
      </w:r>
    </w:p>
    <w:p w:rsidR="00B03463" w:rsidRPr="00595D26" w:rsidRDefault="0082382D" w:rsidP="00B0346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На 1 января 2015</w:t>
      </w:r>
      <w:r w:rsidR="00A0648F" w:rsidRPr="00595D26">
        <w:rPr>
          <w:rFonts w:ascii="Times New Roman" w:hAnsi="Times New Roman"/>
          <w:sz w:val="24"/>
          <w:szCs w:val="24"/>
        </w:rPr>
        <w:t xml:space="preserve"> года </w:t>
      </w:r>
      <w:r w:rsidR="00B03463" w:rsidRPr="00595D26">
        <w:rPr>
          <w:rFonts w:ascii="Times New Roman" w:hAnsi="Times New Roman"/>
          <w:sz w:val="24"/>
          <w:szCs w:val="24"/>
        </w:rPr>
        <w:t>внештатными правовыми инспекторами проверены 18 организаций по соблюдению норм трудового законодательства, выявлено более 100 нарушений,  с представлением подтверждающих документов в реском Профсоюза. По результатам проведенных проверок работодателям направлены Предписания об их устранении. Все нарушения в месячный срок устранены.</w:t>
      </w:r>
    </w:p>
    <w:p w:rsidR="00DE14F9" w:rsidRPr="00595D26" w:rsidRDefault="00992CF1" w:rsidP="00B0346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Основные выявленные нарушения касаются</w:t>
      </w:r>
      <w:r w:rsidR="00DE14F9" w:rsidRPr="00595D26">
        <w:rPr>
          <w:rFonts w:ascii="Times New Roman" w:hAnsi="Times New Roman"/>
          <w:sz w:val="24"/>
          <w:szCs w:val="24"/>
        </w:rPr>
        <w:t xml:space="preserve"> содержания трудового договора, порядка его оформления, заключения дополнительных соглашений к трудовому договору (например, при изменении заработной платы), приема и увольнения работников, соблюдения режима труда и отдыха, наложения дисциплинарных взысканий, организации работы с персональными данными. Например:</w:t>
      </w:r>
    </w:p>
    <w:p w:rsidR="00DE14F9" w:rsidRPr="00595D26" w:rsidRDefault="00DE14F9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</w:rPr>
        <w:t xml:space="preserve">- при </w:t>
      </w:r>
      <w:r w:rsidRPr="00595D26">
        <w:rPr>
          <w:rFonts w:ascii="Times New Roman" w:hAnsi="Times New Roman"/>
          <w:sz w:val="24"/>
          <w:szCs w:val="24"/>
        </w:rPr>
        <w:t>изменении размера оплаты труда не оформляются дополнительные соглашения к трудовому договору, в нарушение ст. 68 ТК РФ работники не ознакомлены с должностными инструкциями под роспись;</w:t>
      </w:r>
    </w:p>
    <w:p w:rsidR="00DE14F9" w:rsidRPr="00595D26" w:rsidRDefault="00DE14F9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 работники не ознакомлены с приказами о предоставлении отпусков, с приказами об увольнении под роспись;</w:t>
      </w:r>
    </w:p>
    <w:p w:rsidR="00DE14F9" w:rsidRPr="00595D26" w:rsidRDefault="00DE14F9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 не оформлены Положение об оплате труда и Положение о премировании и стимулировании работников (Раздел 6 ТК РФ);</w:t>
      </w:r>
    </w:p>
    <w:p w:rsidR="00DE14F9" w:rsidRPr="00595D26" w:rsidRDefault="00DE14F9" w:rsidP="00A965B9">
      <w:pPr>
        <w:pStyle w:val="a3"/>
        <w:tabs>
          <w:tab w:val="left" w:pos="142"/>
        </w:tabs>
        <w:ind w:firstLine="709"/>
        <w:jc w:val="both"/>
      </w:pPr>
      <w:r w:rsidRPr="00595D26">
        <w:t>- Правила  внутреннего трудового распорядка не согласованы  с  выборным  профсоюзным органом в соответствии со ст. 190 ТК РФ;</w:t>
      </w:r>
    </w:p>
    <w:p w:rsidR="00DE14F9" w:rsidRPr="00595D26" w:rsidRDefault="00DE14F9" w:rsidP="00A965B9">
      <w:pPr>
        <w:pStyle w:val="a3"/>
        <w:tabs>
          <w:tab w:val="left" w:pos="142"/>
        </w:tabs>
        <w:ind w:firstLine="709"/>
        <w:jc w:val="both"/>
      </w:pPr>
      <w:r w:rsidRPr="00595D26">
        <w:t>- содержание трудового договора не соответствует трудовому законодательству, отсутствует условие об обязательном социальном страховании – ч. 2 ст. 57 ТК РФ.</w:t>
      </w:r>
    </w:p>
    <w:p w:rsidR="00DE14F9" w:rsidRPr="00595D26" w:rsidRDefault="00DE14F9" w:rsidP="00A965B9">
      <w:pPr>
        <w:pStyle w:val="a3"/>
        <w:tabs>
          <w:tab w:val="left" w:pos="142"/>
        </w:tabs>
        <w:ind w:firstLine="709"/>
        <w:jc w:val="both"/>
      </w:pPr>
      <w:r w:rsidRPr="00595D26">
        <w:t>Во  многих учреждениях не организована работа с персональными данными (отсутствует  Положение о  персональных  данных, письменное согласие работников на обработку персональных данных, приказом руководителя</w:t>
      </w:r>
      <w:r w:rsidR="00E9285A" w:rsidRPr="00595D26">
        <w:t>,</w:t>
      </w:r>
      <w:r w:rsidRPr="00595D26">
        <w:t xml:space="preserve"> не назначен ответственный за работу с персональными данными).</w:t>
      </w:r>
    </w:p>
    <w:p w:rsidR="00F269AF" w:rsidRPr="00595D26" w:rsidRDefault="00F269AF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Работодателям  выданы справки и представления об устранении выявленных н</w:t>
      </w:r>
      <w:r w:rsidR="00E9285A" w:rsidRPr="00595D26">
        <w:rPr>
          <w:rFonts w:ascii="Times New Roman" w:hAnsi="Times New Roman"/>
          <w:sz w:val="24"/>
          <w:szCs w:val="24"/>
        </w:rPr>
        <w:t>арушений, большинство из которых</w:t>
      </w:r>
      <w:r w:rsidRPr="00595D26">
        <w:rPr>
          <w:rFonts w:ascii="Times New Roman" w:hAnsi="Times New Roman"/>
          <w:sz w:val="24"/>
          <w:szCs w:val="24"/>
        </w:rPr>
        <w:t xml:space="preserve"> в  месячный срок устранены. Оказана консультационная помощь при ведении кадрового делопроизводства. По итогам проверок  за первое полугодие 2014 года направлено работодателям </w:t>
      </w:r>
      <w:r w:rsidR="00E9285A" w:rsidRPr="00595D26">
        <w:rPr>
          <w:rFonts w:ascii="Times New Roman" w:hAnsi="Times New Roman"/>
          <w:sz w:val="24"/>
          <w:szCs w:val="24"/>
        </w:rPr>
        <w:t>39</w:t>
      </w:r>
      <w:r w:rsidRPr="00595D26">
        <w:rPr>
          <w:rFonts w:ascii="Times New Roman" w:hAnsi="Times New Roman"/>
          <w:sz w:val="24"/>
          <w:szCs w:val="24"/>
        </w:rPr>
        <w:t xml:space="preserve"> представлени</w:t>
      </w:r>
      <w:r w:rsidR="00E9285A" w:rsidRPr="00595D26">
        <w:rPr>
          <w:rFonts w:ascii="Times New Roman" w:hAnsi="Times New Roman"/>
          <w:sz w:val="24"/>
          <w:szCs w:val="24"/>
        </w:rPr>
        <w:t>й</w:t>
      </w:r>
      <w:r w:rsidRPr="00595D26">
        <w:rPr>
          <w:rFonts w:ascii="Times New Roman" w:hAnsi="Times New Roman"/>
          <w:sz w:val="24"/>
          <w:szCs w:val="24"/>
        </w:rPr>
        <w:t xml:space="preserve"> об  устранении  </w:t>
      </w:r>
      <w:r w:rsidR="00E9285A" w:rsidRPr="00595D26">
        <w:rPr>
          <w:rFonts w:ascii="Times New Roman" w:hAnsi="Times New Roman"/>
          <w:sz w:val="24"/>
          <w:szCs w:val="24"/>
        </w:rPr>
        <w:t>256</w:t>
      </w:r>
      <w:r w:rsidRPr="00595D26">
        <w:rPr>
          <w:rFonts w:ascii="Times New Roman" w:hAnsi="Times New Roman"/>
          <w:sz w:val="24"/>
          <w:szCs w:val="24"/>
        </w:rPr>
        <w:t xml:space="preserve"> выявленных нарушений трудового законодательства и других актов, содержащих нормы трудового права, </w:t>
      </w:r>
      <w:r w:rsidR="005D61AE" w:rsidRPr="00595D26">
        <w:rPr>
          <w:rFonts w:ascii="Times New Roman" w:hAnsi="Times New Roman"/>
          <w:sz w:val="24"/>
          <w:szCs w:val="24"/>
        </w:rPr>
        <w:t xml:space="preserve">90 </w:t>
      </w:r>
      <w:r w:rsidRPr="00595D26">
        <w:rPr>
          <w:rFonts w:ascii="Times New Roman" w:hAnsi="Times New Roman"/>
          <w:sz w:val="24"/>
          <w:szCs w:val="24"/>
        </w:rPr>
        <w:t xml:space="preserve">процентов  </w:t>
      </w:r>
      <w:r w:rsidR="00992CF1" w:rsidRPr="00595D26">
        <w:rPr>
          <w:rFonts w:ascii="Times New Roman" w:hAnsi="Times New Roman"/>
          <w:sz w:val="24"/>
          <w:szCs w:val="24"/>
        </w:rPr>
        <w:t xml:space="preserve">из </w:t>
      </w:r>
      <w:r w:rsidRPr="00595D26">
        <w:rPr>
          <w:rFonts w:ascii="Times New Roman" w:hAnsi="Times New Roman"/>
          <w:sz w:val="24"/>
          <w:szCs w:val="24"/>
        </w:rPr>
        <w:t>которых устранен</w:t>
      </w:r>
      <w:r w:rsidR="00992CF1" w:rsidRPr="00595D26">
        <w:rPr>
          <w:rFonts w:ascii="Times New Roman" w:hAnsi="Times New Roman"/>
          <w:sz w:val="24"/>
          <w:szCs w:val="24"/>
        </w:rPr>
        <w:t>ы</w:t>
      </w:r>
      <w:r w:rsidRPr="00595D26">
        <w:rPr>
          <w:rFonts w:ascii="Times New Roman" w:hAnsi="Times New Roman"/>
          <w:sz w:val="24"/>
          <w:szCs w:val="24"/>
        </w:rPr>
        <w:t xml:space="preserve">. </w:t>
      </w:r>
    </w:p>
    <w:p w:rsidR="009B1EA2" w:rsidRPr="00595D26" w:rsidRDefault="009B1EA2" w:rsidP="00A965B9">
      <w:pPr>
        <w:pStyle w:val="a3"/>
        <w:tabs>
          <w:tab w:val="left" w:pos="142"/>
        </w:tabs>
        <w:ind w:firstLine="709"/>
        <w:jc w:val="both"/>
      </w:pPr>
      <w:r w:rsidRPr="00595D26">
        <w:t xml:space="preserve">При посещении организаций </w:t>
      </w:r>
      <w:r w:rsidR="00992CF1" w:rsidRPr="00595D26">
        <w:t>правов</w:t>
      </w:r>
      <w:r w:rsidR="00C93962" w:rsidRPr="00595D26">
        <w:t>ы</w:t>
      </w:r>
      <w:r w:rsidR="00992CF1" w:rsidRPr="00595D26">
        <w:t xml:space="preserve">м инспектором рескома и внештатными правовыми инспекторами Профсоюза </w:t>
      </w:r>
      <w:r w:rsidRPr="00595D26">
        <w:t xml:space="preserve">проверяется наличие и правильность ведения профсоюзной документации, соблюдение норм Устава профсоюза. </w:t>
      </w:r>
      <w:r w:rsidR="00E9285A" w:rsidRPr="00595D26">
        <w:t>Так</w:t>
      </w:r>
      <w:r w:rsidRPr="00595D26">
        <w:t xml:space="preserve">, при проверке </w:t>
      </w:r>
      <w:r w:rsidR="00725E33" w:rsidRPr="00595D26">
        <w:t>правильности</w:t>
      </w:r>
      <w:r w:rsidRPr="00595D26">
        <w:t xml:space="preserve"> п</w:t>
      </w:r>
      <w:r w:rsidR="00F269AF" w:rsidRPr="00595D26">
        <w:t>ере</w:t>
      </w:r>
      <w:r w:rsidRPr="00595D26">
        <w:t>числения в полном объеме членских профсоюзных взносов установлено нарушение п. 9.2 Устава профсоюза</w:t>
      </w:r>
      <w:r w:rsidR="00E9285A" w:rsidRPr="00595D26">
        <w:t xml:space="preserve"> - </w:t>
      </w:r>
      <w:r w:rsidRPr="00595D26">
        <w:t xml:space="preserve">членские взносы составляют </w:t>
      </w:r>
      <w:r w:rsidR="00725E33" w:rsidRPr="00595D26">
        <w:t xml:space="preserve">только </w:t>
      </w:r>
      <w:r w:rsidRPr="00595D26">
        <w:t xml:space="preserve">0,5 </w:t>
      </w:r>
      <w:r w:rsidR="0038283B" w:rsidRPr="00595D26">
        <w:t>% от заработной платы работников</w:t>
      </w:r>
      <w:r w:rsidR="00725E33" w:rsidRPr="00595D26">
        <w:t>, вместо 1%</w:t>
      </w:r>
      <w:r w:rsidR="0038283B" w:rsidRPr="00595D26">
        <w:t>. Правовым инспектором рескома направлено требование на имя работодателя об устранении трудового законодательства в части удержания и перечисления в полном объеме членских профсоюзных взносов на основании письменных заявлений работников, являющихся членами Профсоюза. В неде</w:t>
      </w:r>
      <w:r w:rsidR="00F269AF" w:rsidRPr="00595D26">
        <w:t>льный срок нарушение устранено.</w:t>
      </w:r>
    </w:p>
    <w:p w:rsidR="00E9285A" w:rsidRPr="00595D26" w:rsidRDefault="00E9285A" w:rsidP="00A965B9">
      <w:pPr>
        <w:pStyle w:val="a3"/>
        <w:tabs>
          <w:tab w:val="left" w:pos="142"/>
        </w:tabs>
        <w:ind w:firstLine="709"/>
        <w:jc w:val="both"/>
      </w:pPr>
    </w:p>
    <w:p w:rsidR="00B20C64" w:rsidRPr="00595D26" w:rsidRDefault="000A6FDF" w:rsidP="00B20C6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Защита социально-трудовых прав, профессиональных и служебных интересов членов Профсоюза</w:t>
      </w:r>
      <w:r w:rsidR="00D2132A" w:rsidRPr="00595D26">
        <w:rPr>
          <w:rFonts w:ascii="Times New Roman" w:hAnsi="Times New Roman"/>
          <w:b/>
          <w:iCs/>
          <w:color w:val="000000"/>
          <w:sz w:val="24"/>
          <w:szCs w:val="24"/>
        </w:rPr>
        <w:t>.</w:t>
      </w:r>
    </w:p>
    <w:p w:rsidR="002008D1" w:rsidRPr="00595D26" w:rsidRDefault="002008D1" w:rsidP="00B20C6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A6FDF" w:rsidRPr="00595D26" w:rsidRDefault="00D2132A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95D26">
        <w:rPr>
          <w:rFonts w:ascii="Times New Roman" w:hAnsi="Times New Roman"/>
          <w:iCs/>
          <w:sz w:val="24"/>
          <w:szCs w:val="24"/>
        </w:rPr>
        <w:t xml:space="preserve">Правовым инспектором Рескома  </w:t>
      </w:r>
      <w:r w:rsidRPr="00595D26">
        <w:rPr>
          <w:rFonts w:ascii="Times New Roman" w:hAnsi="Times New Roman"/>
          <w:sz w:val="24"/>
          <w:szCs w:val="24"/>
        </w:rPr>
        <w:t>было  п</w:t>
      </w:r>
      <w:r w:rsidRPr="00595D26">
        <w:rPr>
          <w:rFonts w:ascii="Times New Roman" w:hAnsi="Times New Roman"/>
          <w:iCs/>
          <w:sz w:val="24"/>
          <w:szCs w:val="24"/>
        </w:rPr>
        <w:t>ринято на  личном  приеме и проконсультировано  по  различным  правовым  вопросам  4</w:t>
      </w:r>
      <w:r w:rsidR="00C93962" w:rsidRPr="00595D26">
        <w:rPr>
          <w:rFonts w:ascii="Times New Roman" w:hAnsi="Times New Roman"/>
          <w:iCs/>
          <w:sz w:val="24"/>
          <w:szCs w:val="24"/>
        </w:rPr>
        <w:t>43</w:t>
      </w:r>
      <w:r w:rsidRPr="00595D26">
        <w:rPr>
          <w:rFonts w:ascii="Times New Roman" w:hAnsi="Times New Roman"/>
          <w:iCs/>
          <w:sz w:val="24"/>
          <w:szCs w:val="24"/>
        </w:rPr>
        <w:t xml:space="preserve">  членов  Профсоюза. </w:t>
      </w:r>
    </w:p>
    <w:p w:rsidR="00AE59F4" w:rsidRPr="00595D26" w:rsidRDefault="00AE59F4" w:rsidP="00AE59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При обращении членам Профсоюза оказывается бесплатная юридическая помощь, а именно: устные консультации, помощь при составлении письменных запросов, исковых заявлений, проверки соблюдения работодателями трудового законодательства, законодательства о государственной и муниципальной службе  РФ и РТ, проверки выполнения условий коллективных договоров, отраслевых соглашений, трудовых договоров, представление интересов членов Профсоюзов в судебных органах,  КТС. Из общего числа обращений 90 процентов связаны с трудовым законодательством</w:t>
      </w:r>
      <w:r w:rsidR="00BC15DF" w:rsidRPr="00595D26">
        <w:rPr>
          <w:rFonts w:ascii="Times New Roman" w:hAnsi="Times New Roman"/>
          <w:sz w:val="24"/>
          <w:szCs w:val="24"/>
        </w:rPr>
        <w:t>.</w:t>
      </w:r>
      <w:r w:rsidR="009C1948" w:rsidRPr="00595D26">
        <w:rPr>
          <w:rFonts w:ascii="Times New Roman" w:hAnsi="Times New Roman"/>
          <w:sz w:val="24"/>
          <w:szCs w:val="24"/>
        </w:rPr>
        <w:t xml:space="preserve"> Например: </w:t>
      </w:r>
    </w:p>
    <w:p w:rsidR="00A83B59" w:rsidRPr="00595D26" w:rsidRDefault="009C1948" w:rsidP="00AE59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- </w:t>
      </w:r>
      <w:r w:rsidR="00793A8E" w:rsidRPr="00595D26">
        <w:rPr>
          <w:rFonts w:ascii="Times New Roman" w:hAnsi="Times New Roman"/>
          <w:sz w:val="24"/>
          <w:szCs w:val="24"/>
        </w:rPr>
        <w:t>по о</w:t>
      </w:r>
      <w:r w:rsidRPr="00595D26">
        <w:rPr>
          <w:rFonts w:ascii="Times New Roman" w:hAnsi="Times New Roman"/>
          <w:sz w:val="24"/>
          <w:szCs w:val="24"/>
        </w:rPr>
        <w:t>бращени</w:t>
      </w:r>
      <w:r w:rsidR="00793A8E" w:rsidRPr="00595D26">
        <w:rPr>
          <w:rFonts w:ascii="Times New Roman" w:hAnsi="Times New Roman"/>
          <w:sz w:val="24"/>
          <w:szCs w:val="24"/>
        </w:rPr>
        <w:t>ю</w:t>
      </w:r>
      <w:r w:rsidRPr="00595D26">
        <w:rPr>
          <w:rFonts w:ascii="Times New Roman" w:hAnsi="Times New Roman"/>
          <w:sz w:val="24"/>
          <w:szCs w:val="24"/>
        </w:rPr>
        <w:t xml:space="preserve"> </w:t>
      </w:r>
      <w:r w:rsidR="00835787" w:rsidRPr="00595D26">
        <w:rPr>
          <w:rFonts w:ascii="Times New Roman" w:hAnsi="Times New Roman"/>
          <w:sz w:val="24"/>
          <w:szCs w:val="24"/>
        </w:rPr>
        <w:t xml:space="preserve">врача-лаборанта ФКУ Исправительная колония №2 УФСИН России по Республике Татарстан с вопросом о выплате выходного пособия при увольнении в связи с сокращением штата, </w:t>
      </w:r>
      <w:r w:rsidR="002008D1" w:rsidRPr="00595D26">
        <w:rPr>
          <w:rFonts w:ascii="Times New Roman" w:hAnsi="Times New Roman"/>
          <w:sz w:val="24"/>
          <w:szCs w:val="24"/>
        </w:rPr>
        <w:t>оказана</w:t>
      </w:r>
      <w:r w:rsidR="00835787" w:rsidRPr="00595D26">
        <w:rPr>
          <w:rFonts w:ascii="Times New Roman" w:hAnsi="Times New Roman"/>
          <w:sz w:val="24"/>
          <w:szCs w:val="24"/>
        </w:rPr>
        <w:t xml:space="preserve"> консультативн</w:t>
      </w:r>
      <w:r w:rsidR="002008D1" w:rsidRPr="00595D26">
        <w:rPr>
          <w:rFonts w:ascii="Times New Roman" w:hAnsi="Times New Roman"/>
          <w:sz w:val="24"/>
          <w:szCs w:val="24"/>
        </w:rPr>
        <w:t>ая помощь</w:t>
      </w:r>
      <w:r w:rsidR="00835787" w:rsidRPr="00595D26">
        <w:rPr>
          <w:rFonts w:ascii="Times New Roman" w:hAnsi="Times New Roman"/>
          <w:sz w:val="24"/>
          <w:szCs w:val="24"/>
        </w:rPr>
        <w:t xml:space="preserve"> при толковании норм статьи 178 Трудового кодекса РФ</w:t>
      </w:r>
      <w:r w:rsidR="00EC1E1F" w:rsidRPr="00595D26">
        <w:rPr>
          <w:rFonts w:ascii="Times New Roman" w:hAnsi="Times New Roman"/>
          <w:sz w:val="24"/>
          <w:szCs w:val="24"/>
        </w:rPr>
        <w:t xml:space="preserve">,  </w:t>
      </w:r>
      <w:r w:rsidR="002008D1" w:rsidRPr="00595D26">
        <w:rPr>
          <w:rFonts w:ascii="Times New Roman" w:hAnsi="Times New Roman"/>
          <w:sz w:val="24"/>
          <w:szCs w:val="24"/>
        </w:rPr>
        <w:t xml:space="preserve">в результате чего </w:t>
      </w:r>
      <w:r w:rsidR="00EC1E1F" w:rsidRPr="00595D26">
        <w:rPr>
          <w:rFonts w:ascii="Times New Roman" w:hAnsi="Times New Roman"/>
          <w:sz w:val="24"/>
          <w:szCs w:val="24"/>
        </w:rPr>
        <w:t>средняя заработная плата на период трудоустройства в течение третьего месяца была выплачена в полном объеме. Э</w:t>
      </w:r>
      <w:r w:rsidR="00835787" w:rsidRPr="00595D26">
        <w:rPr>
          <w:rFonts w:ascii="Times New Roman" w:hAnsi="Times New Roman"/>
          <w:sz w:val="24"/>
          <w:szCs w:val="24"/>
        </w:rPr>
        <w:t xml:space="preserve">кономическая эффективность оказанной помощи составила  около </w:t>
      </w:r>
      <w:r w:rsidR="00EC1E1F" w:rsidRPr="00595D26">
        <w:rPr>
          <w:rFonts w:ascii="Times New Roman" w:hAnsi="Times New Roman"/>
          <w:sz w:val="24"/>
          <w:szCs w:val="24"/>
        </w:rPr>
        <w:t>40</w:t>
      </w:r>
      <w:r w:rsidRPr="00595D26">
        <w:rPr>
          <w:rFonts w:ascii="Times New Roman" w:hAnsi="Times New Roman"/>
          <w:sz w:val="24"/>
          <w:szCs w:val="24"/>
        </w:rPr>
        <w:t> 000 рублей;</w:t>
      </w:r>
    </w:p>
    <w:p w:rsidR="00EC1E1F" w:rsidRPr="00595D26" w:rsidRDefault="009C1948" w:rsidP="00793A8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- </w:t>
      </w:r>
      <w:r w:rsidR="00793A8E" w:rsidRPr="00595D26">
        <w:rPr>
          <w:rFonts w:ascii="Times New Roman" w:hAnsi="Times New Roman"/>
          <w:sz w:val="24"/>
          <w:szCs w:val="24"/>
        </w:rPr>
        <w:t>по обращению члена Профсоюза – медицинского работника поликлиники МСЧ МВД России по РТ по вопросу выплаты надбавки за непрерывность медицинского стажа работы на имя работодателя  было направлено обращение об устранении нарушения и перерасчете данной надбавки в соответствии с законодательством. В результате работнику установлена данная надбавка за непрерывный медицинский стаж и сделан перерасчет, экономическая эффективность оказанной помощи составила  63 000 рублей</w:t>
      </w:r>
      <w:r w:rsidR="00D87F05" w:rsidRPr="00595D26">
        <w:rPr>
          <w:rFonts w:ascii="Times New Roman" w:hAnsi="Times New Roman"/>
          <w:sz w:val="24"/>
          <w:szCs w:val="24"/>
        </w:rPr>
        <w:t>;</w:t>
      </w:r>
    </w:p>
    <w:p w:rsidR="00451360" w:rsidRPr="00595D26" w:rsidRDefault="00D87F05" w:rsidP="0045136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 п</w:t>
      </w:r>
      <w:r w:rsidR="00495E14" w:rsidRPr="00595D26">
        <w:rPr>
          <w:rFonts w:ascii="Times New Roman" w:hAnsi="Times New Roman"/>
          <w:sz w:val="24"/>
          <w:szCs w:val="24"/>
        </w:rPr>
        <w:t xml:space="preserve">о </w:t>
      </w:r>
      <w:r w:rsidRPr="00595D26">
        <w:rPr>
          <w:rFonts w:ascii="Times New Roman" w:hAnsi="Times New Roman"/>
          <w:sz w:val="24"/>
          <w:szCs w:val="24"/>
        </w:rPr>
        <w:t xml:space="preserve">письменным </w:t>
      </w:r>
      <w:r w:rsidR="00495E14" w:rsidRPr="00595D26">
        <w:rPr>
          <w:rFonts w:ascii="Times New Roman" w:hAnsi="Times New Roman"/>
          <w:sz w:val="24"/>
          <w:szCs w:val="24"/>
        </w:rPr>
        <w:t>обращениям сотрудников ГБУ «Социальный приют для детей и подростков</w:t>
      </w:r>
      <w:r w:rsidR="00E02EFA" w:rsidRPr="00595D26">
        <w:rPr>
          <w:rFonts w:ascii="Times New Roman" w:hAnsi="Times New Roman"/>
          <w:sz w:val="24"/>
          <w:szCs w:val="24"/>
        </w:rPr>
        <w:t xml:space="preserve"> «</w:t>
      </w:r>
      <w:r w:rsidR="00495E14" w:rsidRPr="00595D26">
        <w:rPr>
          <w:rFonts w:ascii="Times New Roman" w:hAnsi="Times New Roman"/>
          <w:sz w:val="24"/>
          <w:szCs w:val="24"/>
        </w:rPr>
        <w:t xml:space="preserve">Теплый дом» Министерства труда, занятости и социальной защиты Республики Татарстан  о задержке заработной платы работников </w:t>
      </w:r>
      <w:r w:rsidR="00E02EFA" w:rsidRPr="00595D26">
        <w:rPr>
          <w:rFonts w:ascii="Times New Roman" w:hAnsi="Times New Roman"/>
          <w:sz w:val="24"/>
          <w:szCs w:val="24"/>
        </w:rPr>
        <w:t>во время приостановки деятельности учреждения</w:t>
      </w:r>
      <w:r w:rsidR="00133A51" w:rsidRPr="00595D26">
        <w:rPr>
          <w:rFonts w:ascii="Times New Roman" w:hAnsi="Times New Roman"/>
          <w:sz w:val="24"/>
          <w:szCs w:val="24"/>
        </w:rPr>
        <w:t xml:space="preserve"> (на 1 апреля 2014г. – в размере 334, 0 тыс. руб.)</w:t>
      </w:r>
      <w:r w:rsidR="00E02EFA" w:rsidRPr="00595D26">
        <w:rPr>
          <w:rFonts w:ascii="Times New Roman" w:hAnsi="Times New Roman"/>
          <w:sz w:val="24"/>
          <w:szCs w:val="24"/>
        </w:rPr>
        <w:t xml:space="preserve">, </w:t>
      </w:r>
      <w:r w:rsidR="00133A51" w:rsidRPr="00595D26">
        <w:rPr>
          <w:rFonts w:ascii="Times New Roman" w:hAnsi="Times New Roman"/>
          <w:sz w:val="24"/>
          <w:szCs w:val="24"/>
        </w:rPr>
        <w:t xml:space="preserve">совместно с Чистопольской территориальной организацией Профсоюза направлено обращение в адрес </w:t>
      </w:r>
      <w:r w:rsidR="00451360" w:rsidRPr="00595D26">
        <w:rPr>
          <w:rFonts w:ascii="Times New Roman" w:hAnsi="Times New Roman"/>
          <w:sz w:val="24"/>
          <w:szCs w:val="24"/>
        </w:rPr>
        <w:t>Министерства труда, занятости и социальной защиты Республики Татарстан</w:t>
      </w:r>
      <w:r w:rsidR="00133A51" w:rsidRPr="00595D26">
        <w:rPr>
          <w:rFonts w:ascii="Times New Roman" w:hAnsi="Times New Roman"/>
          <w:sz w:val="24"/>
          <w:szCs w:val="24"/>
        </w:rPr>
        <w:t>. В результате проведенных взаимных</w:t>
      </w:r>
      <w:r w:rsidR="00E02EFA" w:rsidRPr="00595D26">
        <w:rPr>
          <w:rFonts w:ascii="Times New Roman" w:hAnsi="Times New Roman"/>
          <w:sz w:val="24"/>
          <w:szCs w:val="24"/>
        </w:rPr>
        <w:t xml:space="preserve"> консультации со стороной работодателя</w:t>
      </w:r>
      <w:r w:rsidR="00133A51" w:rsidRPr="00595D26">
        <w:rPr>
          <w:rFonts w:ascii="Times New Roman" w:hAnsi="Times New Roman"/>
          <w:sz w:val="24"/>
          <w:szCs w:val="24"/>
        </w:rPr>
        <w:t xml:space="preserve"> задолженность по заработной плат</w:t>
      </w:r>
      <w:r w:rsidRPr="00595D26">
        <w:rPr>
          <w:rFonts w:ascii="Times New Roman" w:hAnsi="Times New Roman"/>
          <w:sz w:val="24"/>
          <w:szCs w:val="24"/>
        </w:rPr>
        <w:t>е погашена в установленный срок;</w:t>
      </w:r>
    </w:p>
    <w:p w:rsidR="00566239" w:rsidRPr="00595D26" w:rsidRDefault="00D87F05" w:rsidP="005662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</w:t>
      </w:r>
      <w:r w:rsidR="00451360" w:rsidRPr="00595D26">
        <w:rPr>
          <w:rFonts w:ascii="Times New Roman" w:hAnsi="Times New Roman"/>
          <w:sz w:val="24"/>
          <w:szCs w:val="24"/>
        </w:rPr>
        <w:t xml:space="preserve"> </w:t>
      </w:r>
      <w:r w:rsidRPr="00595D26">
        <w:rPr>
          <w:rFonts w:ascii="Times New Roman" w:hAnsi="Times New Roman"/>
          <w:sz w:val="24"/>
          <w:szCs w:val="24"/>
        </w:rPr>
        <w:t>по</w:t>
      </w:r>
      <w:r w:rsidR="00451360" w:rsidRPr="00595D26">
        <w:rPr>
          <w:rFonts w:ascii="Times New Roman" w:hAnsi="Times New Roman"/>
          <w:sz w:val="24"/>
          <w:szCs w:val="24"/>
        </w:rPr>
        <w:t xml:space="preserve"> коллективны</w:t>
      </w:r>
      <w:r w:rsidRPr="00595D26">
        <w:rPr>
          <w:rFonts w:ascii="Times New Roman" w:hAnsi="Times New Roman"/>
          <w:sz w:val="24"/>
          <w:szCs w:val="24"/>
        </w:rPr>
        <w:t>м</w:t>
      </w:r>
      <w:r w:rsidR="00451360" w:rsidRPr="00595D26">
        <w:rPr>
          <w:rFonts w:ascii="Times New Roman" w:hAnsi="Times New Roman"/>
          <w:sz w:val="24"/>
          <w:szCs w:val="24"/>
        </w:rPr>
        <w:t xml:space="preserve"> обращени</w:t>
      </w:r>
      <w:r w:rsidRPr="00595D26">
        <w:rPr>
          <w:rFonts w:ascii="Times New Roman" w:hAnsi="Times New Roman"/>
          <w:sz w:val="24"/>
          <w:szCs w:val="24"/>
        </w:rPr>
        <w:t>ям</w:t>
      </w:r>
      <w:r w:rsidR="00451360" w:rsidRPr="00595D26">
        <w:rPr>
          <w:rFonts w:ascii="Times New Roman" w:hAnsi="Times New Roman"/>
          <w:sz w:val="24"/>
          <w:szCs w:val="24"/>
        </w:rPr>
        <w:t xml:space="preserve"> (в том числе анонимны</w:t>
      </w:r>
      <w:r w:rsidRPr="00595D26">
        <w:rPr>
          <w:rFonts w:ascii="Times New Roman" w:hAnsi="Times New Roman"/>
          <w:sz w:val="24"/>
          <w:szCs w:val="24"/>
        </w:rPr>
        <w:t>м</w:t>
      </w:r>
      <w:r w:rsidR="00451360" w:rsidRPr="00595D26">
        <w:rPr>
          <w:rFonts w:ascii="Times New Roman" w:hAnsi="Times New Roman"/>
          <w:sz w:val="24"/>
          <w:szCs w:val="24"/>
        </w:rPr>
        <w:t>) работников ГАУСО «Дербышинский дом-интернат для умственно отсталых детей» по вопросам норм труда, аттестации</w:t>
      </w:r>
      <w:r w:rsidR="008A75DA" w:rsidRPr="00595D26">
        <w:rPr>
          <w:rFonts w:ascii="Times New Roman" w:hAnsi="Times New Roman"/>
          <w:sz w:val="24"/>
          <w:szCs w:val="24"/>
        </w:rPr>
        <w:t>, повышения квалификации работников</w:t>
      </w:r>
      <w:r w:rsidR="00451360" w:rsidRPr="00595D26">
        <w:rPr>
          <w:rFonts w:ascii="Times New Roman" w:hAnsi="Times New Roman"/>
          <w:sz w:val="24"/>
          <w:szCs w:val="24"/>
        </w:rPr>
        <w:t xml:space="preserve">, предоставления ученических отпусков, изменения размера </w:t>
      </w:r>
      <w:r w:rsidR="008A75DA" w:rsidRPr="00595D26">
        <w:rPr>
          <w:rFonts w:ascii="Times New Roman" w:hAnsi="Times New Roman"/>
          <w:sz w:val="24"/>
          <w:szCs w:val="24"/>
        </w:rPr>
        <w:t>заработной платы, соблюдения процедуры наложения дисциплинарных взысканий</w:t>
      </w:r>
      <w:r w:rsidR="00451360" w:rsidRPr="00595D26">
        <w:rPr>
          <w:rFonts w:ascii="Times New Roman" w:hAnsi="Times New Roman"/>
          <w:sz w:val="24"/>
          <w:szCs w:val="24"/>
        </w:rPr>
        <w:t xml:space="preserve"> и др. организована и проведена </w:t>
      </w:r>
      <w:r w:rsidR="006811D8" w:rsidRPr="00595D26">
        <w:rPr>
          <w:rFonts w:ascii="Times New Roman" w:hAnsi="Times New Roman"/>
          <w:sz w:val="24"/>
          <w:szCs w:val="24"/>
        </w:rPr>
        <w:t>проверка совместно с органами Прокуратуры Республики Татарстан</w:t>
      </w:r>
      <w:r w:rsidR="00566239" w:rsidRPr="00595D26">
        <w:rPr>
          <w:rFonts w:ascii="Times New Roman" w:hAnsi="Times New Roman"/>
          <w:sz w:val="24"/>
          <w:szCs w:val="24"/>
        </w:rPr>
        <w:t>, Министерством труда, занятости и социальной защиты Республики Татарстан</w:t>
      </w:r>
      <w:r w:rsidR="006811D8" w:rsidRPr="00595D26">
        <w:rPr>
          <w:rFonts w:ascii="Times New Roman" w:hAnsi="Times New Roman"/>
          <w:sz w:val="24"/>
          <w:szCs w:val="24"/>
        </w:rPr>
        <w:t>. По результатам проведенн</w:t>
      </w:r>
      <w:r w:rsidR="00566239" w:rsidRPr="00595D26">
        <w:rPr>
          <w:rFonts w:ascii="Times New Roman" w:hAnsi="Times New Roman"/>
          <w:sz w:val="24"/>
          <w:szCs w:val="24"/>
        </w:rPr>
        <w:t>ых</w:t>
      </w:r>
      <w:r w:rsidR="006811D8" w:rsidRPr="00595D26">
        <w:rPr>
          <w:rFonts w:ascii="Times New Roman" w:hAnsi="Times New Roman"/>
          <w:sz w:val="24"/>
          <w:szCs w:val="24"/>
        </w:rPr>
        <w:t xml:space="preserve"> провер</w:t>
      </w:r>
      <w:r w:rsidR="00566239" w:rsidRPr="00595D26">
        <w:rPr>
          <w:rFonts w:ascii="Times New Roman" w:hAnsi="Times New Roman"/>
          <w:sz w:val="24"/>
          <w:szCs w:val="24"/>
        </w:rPr>
        <w:t>ок</w:t>
      </w:r>
      <w:r w:rsidR="006811D8" w:rsidRPr="00595D26">
        <w:rPr>
          <w:rFonts w:ascii="Times New Roman" w:hAnsi="Times New Roman"/>
          <w:sz w:val="24"/>
          <w:szCs w:val="24"/>
        </w:rPr>
        <w:t xml:space="preserve"> и принятых мер прокурорского реагирования, руководитель дома-интерната был привлечен к административной ответственности, </w:t>
      </w:r>
      <w:r w:rsidR="00566239" w:rsidRPr="00595D26">
        <w:rPr>
          <w:rFonts w:ascii="Times New Roman" w:hAnsi="Times New Roman"/>
          <w:sz w:val="24"/>
          <w:szCs w:val="24"/>
        </w:rPr>
        <w:t xml:space="preserve">в отношении </w:t>
      </w:r>
      <w:r w:rsidR="006811D8" w:rsidRPr="00595D26">
        <w:rPr>
          <w:rFonts w:ascii="Times New Roman" w:hAnsi="Times New Roman"/>
          <w:sz w:val="24"/>
          <w:szCs w:val="24"/>
        </w:rPr>
        <w:t xml:space="preserve">и.о. директора по Требованию </w:t>
      </w:r>
      <w:r w:rsidR="00566239" w:rsidRPr="00595D26">
        <w:rPr>
          <w:rFonts w:ascii="Times New Roman" w:hAnsi="Times New Roman"/>
          <w:sz w:val="24"/>
          <w:szCs w:val="24"/>
        </w:rPr>
        <w:t xml:space="preserve">Профсоюза </w:t>
      </w:r>
      <w:r w:rsidR="006811D8" w:rsidRPr="00595D26">
        <w:rPr>
          <w:rFonts w:ascii="Times New Roman" w:hAnsi="Times New Roman"/>
          <w:sz w:val="24"/>
          <w:szCs w:val="24"/>
        </w:rPr>
        <w:t xml:space="preserve">о привлечении к дисциплинарной ответственности должностного лица в </w:t>
      </w:r>
      <w:r w:rsidR="00566239" w:rsidRPr="00595D26">
        <w:rPr>
          <w:rFonts w:ascii="Times New Roman" w:hAnsi="Times New Roman"/>
          <w:sz w:val="24"/>
          <w:szCs w:val="24"/>
        </w:rPr>
        <w:t>рамках</w:t>
      </w:r>
      <w:r w:rsidR="006811D8" w:rsidRPr="00595D26">
        <w:rPr>
          <w:rFonts w:ascii="Times New Roman" w:hAnsi="Times New Roman"/>
          <w:sz w:val="24"/>
          <w:szCs w:val="24"/>
        </w:rPr>
        <w:t xml:space="preserve"> ст. 195 ТК РФ</w:t>
      </w:r>
      <w:r w:rsidR="00566239" w:rsidRPr="00595D26">
        <w:rPr>
          <w:rFonts w:ascii="Times New Roman" w:hAnsi="Times New Roman"/>
          <w:sz w:val="24"/>
          <w:szCs w:val="24"/>
        </w:rPr>
        <w:t>, применено дисциплинарное взыскание в виде выговора</w:t>
      </w:r>
      <w:r w:rsidR="008A75DA" w:rsidRPr="00595D26">
        <w:rPr>
          <w:rFonts w:ascii="Times New Roman" w:hAnsi="Times New Roman"/>
          <w:sz w:val="24"/>
          <w:szCs w:val="24"/>
        </w:rPr>
        <w:t xml:space="preserve"> за нарушение права Профсоюза на осуществление контроля за соблюдением трудового законодательства.</w:t>
      </w:r>
      <w:r w:rsidR="00566239" w:rsidRPr="00595D26">
        <w:rPr>
          <w:rFonts w:ascii="Times New Roman" w:hAnsi="Times New Roman"/>
          <w:sz w:val="24"/>
          <w:szCs w:val="24"/>
        </w:rPr>
        <w:t xml:space="preserve">  </w:t>
      </w:r>
    </w:p>
    <w:p w:rsidR="00D2132A" w:rsidRPr="00595D26" w:rsidRDefault="00D87F05" w:rsidP="00A965B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95D26">
        <w:rPr>
          <w:rFonts w:ascii="Times New Roman" w:hAnsi="Times New Roman"/>
          <w:iCs/>
          <w:sz w:val="24"/>
          <w:szCs w:val="24"/>
        </w:rPr>
        <w:t>Кроме того, н</w:t>
      </w:r>
      <w:r w:rsidR="00D2132A" w:rsidRPr="00595D26">
        <w:rPr>
          <w:rFonts w:ascii="Times New Roman" w:hAnsi="Times New Roman"/>
          <w:iCs/>
          <w:sz w:val="24"/>
          <w:szCs w:val="24"/>
        </w:rPr>
        <w:t xml:space="preserve">а протяжении отчетного периода осуществлялось устное консультирование председателей территориальных и первичных организаций Профсоюза, а также направлялись разъяснения в письменной форме (в том числе по электронной почте) по уставным вопросам, а также вопросам трудового и регулирующего прохождение государственной и муниципальной службы законодательства. </w:t>
      </w:r>
    </w:p>
    <w:p w:rsidR="00434C6D" w:rsidRPr="00595D26" w:rsidRDefault="00434C6D" w:rsidP="00A965B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20C64" w:rsidRPr="00595D26" w:rsidRDefault="00434C6D" w:rsidP="00B20C6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Защита социально-трудовых прав, профессиональных и служебных </w:t>
      </w:r>
      <w:r w:rsidRPr="00595D26">
        <w:rPr>
          <w:rFonts w:ascii="Times New Roman" w:hAnsi="Times New Roman"/>
          <w:b/>
          <w:iCs/>
          <w:color w:val="000000"/>
          <w:sz w:val="24"/>
          <w:szCs w:val="24"/>
        </w:rPr>
        <w:t>прав членов Профсоюза в судебных органах.</w:t>
      </w:r>
    </w:p>
    <w:p w:rsidR="000F2C72" w:rsidRPr="00595D26" w:rsidRDefault="000F2C72" w:rsidP="00B20C64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269AF" w:rsidRPr="00595D26" w:rsidRDefault="00434C6D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iCs/>
          <w:sz w:val="24"/>
          <w:szCs w:val="24"/>
        </w:rPr>
        <w:t xml:space="preserve">Правовым инспектором Рескома </w:t>
      </w:r>
      <w:r w:rsidR="00F244F8" w:rsidRPr="00595D26">
        <w:rPr>
          <w:rFonts w:ascii="Times New Roman" w:hAnsi="Times New Roman"/>
          <w:sz w:val="24"/>
          <w:szCs w:val="24"/>
        </w:rPr>
        <w:t>о</w:t>
      </w:r>
      <w:r w:rsidR="00DE14F9" w:rsidRPr="00595D26">
        <w:rPr>
          <w:rFonts w:ascii="Times New Roman" w:hAnsi="Times New Roman"/>
          <w:sz w:val="24"/>
          <w:szCs w:val="24"/>
        </w:rPr>
        <w:t xml:space="preserve">существлялась защита прав и интересов членов  Профсоюза  в  судебных органах различных инстанций. За </w:t>
      </w:r>
      <w:r w:rsidR="00E9285A" w:rsidRPr="00595D26">
        <w:rPr>
          <w:rFonts w:ascii="Times New Roman" w:hAnsi="Times New Roman"/>
          <w:sz w:val="24"/>
          <w:szCs w:val="24"/>
        </w:rPr>
        <w:t>отчетный период</w:t>
      </w:r>
      <w:r w:rsidR="00DE14F9" w:rsidRPr="00595D26">
        <w:rPr>
          <w:rFonts w:ascii="Times New Roman" w:hAnsi="Times New Roman"/>
          <w:sz w:val="24"/>
          <w:szCs w:val="24"/>
        </w:rPr>
        <w:t xml:space="preserve"> 1</w:t>
      </w:r>
      <w:r w:rsidR="00E9285A" w:rsidRPr="00595D26">
        <w:rPr>
          <w:rFonts w:ascii="Times New Roman" w:hAnsi="Times New Roman"/>
          <w:sz w:val="24"/>
          <w:szCs w:val="24"/>
        </w:rPr>
        <w:t>2</w:t>
      </w:r>
      <w:r w:rsidR="00DE14F9" w:rsidRPr="00595D26">
        <w:rPr>
          <w:rFonts w:ascii="Times New Roman" w:hAnsi="Times New Roman"/>
          <w:sz w:val="24"/>
          <w:szCs w:val="24"/>
        </w:rPr>
        <w:t xml:space="preserve"> членам Профсоюза подготовлены исковые заявления, </w:t>
      </w:r>
      <w:r w:rsidR="00F244F8" w:rsidRPr="00595D26">
        <w:rPr>
          <w:rFonts w:ascii="Times New Roman" w:hAnsi="Times New Roman"/>
          <w:sz w:val="24"/>
          <w:szCs w:val="24"/>
        </w:rPr>
        <w:t xml:space="preserve">более 20 раз </w:t>
      </w:r>
      <w:r w:rsidR="00DE14F9" w:rsidRPr="00595D26">
        <w:rPr>
          <w:rFonts w:ascii="Times New Roman" w:hAnsi="Times New Roman"/>
          <w:sz w:val="24"/>
          <w:szCs w:val="24"/>
        </w:rPr>
        <w:t>осуществлено представительство в суде</w:t>
      </w:r>
      <w:r w:rsidR="00F244F8" w:rsidRPr="00595D26">
        <w:rPr>
          <w:rFonts w:ascii="Times New Roman" w:hAnsi="Times New Roman"/>
          <w:sz w:val="24"/>
          <w:szCs w:val="24"/>
        </w:rPr>
        <w:t>, оказана консультативная помощь.</w:t>
      </w:r>
      <w:r w:rsidR="006C3BBB" w:rsidRPr="00595D26">
        <w:rPr>
          <w:rFonts w:ascii="Times New Roman" w:hAnsi="Times New Roman"/>
          <w:sz w:val="24"/>
          <w:szCs w:val="24"/>
        </w:rPr>
        <w:t xml:space="preserve"> </w:t>
      </w:r>
      <w:r w:rsidR="00F244F8" w:rsidRPr="00595D26">
        <w:rPr>
          <w:rFonts w:ascii="Times New Roman" w:hAnsi="Times New Roman"/>
          <w:sz w:val="24"/>
          <w:szCs w:val="24"/>
        </w:rPr>
        <w:t xml:space="preserve">Большинство обращений касается назначения досрочной трудовой пенсии по возрасту. По результатам проведенной работы </w:t>
      </w:r>
      <w:r w:rsidR="008B2A5D" w:rsidRPr="00595D26">
        <w:rPr>
          <w:rFonts w:ascii="Times New Roman" w:hAnsi="Times New Roman"/>
          <w:sz w:val="24"/>
          <w:szCs w:val="24"/>
        </w:rPr>
        <w:t>большинство</w:t>
      </w:r>
      <w:r w:rsidR="00F244F8" w:rsidRPr="00595D26">
        <w:rPr>
          <w:rFonts w:ascii="Times New Roman" w:hAnsi="Times New Roman"/>
          <w:sz w:val="24"/>
          <w:szCs w:val="24"/>
        </w:rPr>
        <w:t xml:space="preserve"> исковых зая</w:t>
      </w:r>
      <w:r w:rsidR="008B2A5D" w:rsidRPr="00595D26">
        <w:rPr>
          <w:rFonts w:ascii="Times New Roman" w:hAnsi="Times New Roman"/>
          <w:sz w:val="24"/>
          <w:szCs w:val="24"/>
        </w:rPr>
        <w:t>влений удовлетворены полностью (Приложение № 2)</w:t>
      </w:r>
      <w:r w:rsidR="00F244F8" w:rsidRPr="00595D26">
        <w:rPr>
          <w:rFonts w:ascii="Times New Roman" w:hAnsi="Times New Roman"/>
          <w:sz w:val="24"/>
          <w:szCs w:val="24"/>
        </w:rPr>
        <w:t xml:space="preserve">. </w:t>
      </w:r>
    </w:p>
    <w:p w:rsidR="00793A8E" w:rsidRPr="00595D26" w:rsidRDefault="00793A8E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965B9" w:rsidRPr="00595D26" w:rsidRDefault="00A965B9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0C64" w:rsidRPr="00595D26" w:rsidRDefault="00A965B9" w:rsidP="00B20C64">
      <w:pPr>
        <w:tabs>
          <w:tab w:val="left" w:pos="142"/>
        </w:tabs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b/>
          <w:sz w:val="24"/>
          <w:szCs w:val="24"/>
        </w:rPr>
        <w:t>Взаимодействие с законодательной властью по защите прав трудящихся.</w:t>
      </w:r>
    </w:p>
    <w:p w:rsidR="008D0B5A" w:rsidRPr="00595D26" w:rsidRDefault="008D0B5A" w:rsidP="00B20C64">
      <w:pPr>
        <w:tabs>
          <w:tab w:val="left" w:pos="142"/>
        </w:tabs>
        <w:spacing w:after="0" w:line="240" w:lineRule="auto"/>
        <w:ind w:right="170" w:firstLine="709"/>
        <w:jc w:val="center"/>
        <w:rPr>
          <w:rFonts w:ascii="Times New Roman" w:hAnsi="Times New Roman"/>
          <w:sz w:val="24"/>
          <w:szCs w:val="24"/>
        </w:rPr>
      </w:pPr>
    </w:p>
    <w:p w:rsidR="00A965B9" w:rsidRPr="00595D26" w:rsidRDefault="00A965B9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По обращениям членов Профсоюза – муниципальных служащих, Республиканским комитетом Профсоюза направлено обращение в адрес Президента Республики Татарстан  Р.Н. Минниханова по вопросу о включении периода военной службы в стаж муниципальной службы.</w:t>
      </w:r>
    </w:p>
    <w:p w:rsidR="00412EAC" w:rsidRPr="00595D26" w:rsidRDefault="00A965B9" w:rsidP="008E738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По результатам рассмотрения обращения, в Государственный Совет  РТ внесен законопроект, которым предлагается изменить порядок исчисления стажа муниципальной службы в пользу и в интересах муниципальных служащих. Законопроект находится на стадии предварительного рассмотрения.</w:t>
      </w:r>
    </w:p>
    <w:p w:rsidR="008D3DB6" w:rsidRPr="00595D26" w:rsidRDefault="008E738A" w:rsidP="008E738A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В 2014 году республиканским комитетом была продолжена работа по </w:t>
      </w:r>
    </w:p>
    <w:p w:rsidR="008E738A" w:rsidRPr="00595D26" w:rsidRDefault="008D3DB6" w:rsidP="008D3D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вопросу о внесении изменений и дополнений в  Закон РТ  «О социальном обслуживании  населения в Республике Татарстан» от 13 ноября 2006 г. N 69-ЗРТ, а так же по </w:t>
      </w:r>
      <w:r w:rsidR="008E738A" w:rsidRPr="00595D26">
        <w:rPr>
          <w:rFonts w:ascii="Times New Roman" w:hAnsi="Times New Roman"/>
          <w:sz w:val="24"/>
          <w:szCs w:val="24"/>
        </w:rPr>
        <w:t>вопросу принятия мер государственной поддержки молодых специалистов детско-юношеских спортивных школ,</w:t>
      </w:r>
      <w:r w:rsidR="008E738A" w:rsidRPr="00595D2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актуальность которого </w:t>
      </w:r>
      <w:r w:rsidR="008E738A" w:rsidRPr="00595D26">
        <w:rPr>
          <w:rFonts w:ascii="Times New Roman" w:hAnsi="Times New Roman"/>
          <w:sz w:val="24"/>
          <w:szCs w:val="24"/>
        </w:rPr>
        <w:t>отмечена депутатами Государственного Совета РТ на совместном заседании.</w:t>
      </w:r>
    </w:p>
    <w:p w:rsidR="00A965B9" w:rsidRPr="00595D26" w:rsidRDefault="00A965B9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5B9" w:rsidRPr="00595D26" w:rsidRDefault="006C3BBB" w:rsidP="00B20C64">
      <w:pPr>
        <w:tabs>
          <w:tab w:val="left" w:pos="142"/>
        </w:tabs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b/>
          <w:sz w:val="24"/>
          <w:szCs w:val="24"/>
        </w:rPr>
        <w:t>Социальное партнерство.</w:t>
      </w:r>
    </w:p>
    <w:p w:rsidR="008D0B5A" w:rsidRPr="00595D26" w:rsidRDefault="008D0B5A" w:rsidP="00B20C64">
      <w:pPr>
        <w:tabs>
          <w:tab w:val="left" w:pos="142"/>
        </w:tabs>
        <w:spacing w:after="0" w:line="240" w:lineRule="auto"/>
        <w:ind w:right="17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3BBB" w:rsidRPr="00595D26" w:rsidRDefault="006C3BBB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В  целях укрепления законности в сфере трудовых отношений, рескомом Профсоюза была оказана помощь работодателям и трудовым коллективам  в  разработке  соглашений  и  коллективных  договоров. </w:t>
      </w:r>
    </w:p>
    <w:p w:rsidR="006C3BBB" w:rsidRPr="00595D26" w:rsidRDefault="006C3BBB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Разр</w:t>
      </w:r>
      <w:r w:rsidR="005E0A19" w:rsidRPr="00595D26">
        <w:rPr>
          <w:rFonts w:ascii="Times New Roman" w:hAnsi="Times New Roman"/>
          <w:sz w:val="24"/>
          <w:szCs w:val="24"/>
        </w:rPr>
        <w:t xml:space="preserve">аботаны макеты и проведен аудит </w:t>
      </w:r>
      <w:r w:rsidR="00412EAC" w:rsidRPr="00595D26">
        <w:rPr>
          <w:rFonts w:ascii="Times New Roman" w:hAnsi="Times New Roman"/>
          <w:sz w:val="24"/>
          <w:szCs w:val="24"/>
        </w:rPr>
        <w:t>56</w:t>
      </w:r>
      <w:r w:rsidRPr="00595D26">
        <w:rPr>
          <w:rFonts w:ascii="Times New Roman" w:hAnsi="Times New Roman"/>
          <w:sz w:val="24"/>
          <w:szCs w:val="24"/>
        </w:rPr>
        <w:t xml:space="preserve">  коллективных  договоров. </w:t>
      </w:r>
      <w:r w:rsidR="00C758C1" w:rsidRPr="00595D26">
        <w:rPr>
          <w:rFonts w:ascii="Times New Roman" w:hAnsi="Times New Roman"/>
          <w:sz w:val="24"/>
          <w:szCs w:val="24"/>
        </w:rPr>
        <w:t>На стадии разработки находится проект</w:t>
      </w:r>
      <w:r w:rsidR="00412EAC" w:rsidRPr="00595D26">
        <w:rPr>
          <w:rFonts w:ascii="Times New Roman" w:hAnsi="Times New Roman"/>
          <w:sz w:val="24"/>
          <w:szCs w:val="24"/>
        </w:rPr>
        <w:t>ы</w:t>
      </w:r>
      <w:r w:rsidR="00C758C1" w:rsidRPr="00595D26">
        <w:rPr>
          <w:rFonts w:ascii="Times New Roman" w:hAnsi="Times New Roman"/>
          <w:sz w:val="24"/>
          <w:szCs w:val="24"/>
        </w:rPr>
        <w:t xml:space="preserve"> коллективн</w:t>
      </w:r>
      <w:r w:rsidR="00412EAC" w:rsidRPr="00595D26">
        <w:rPr>
          <w:rFonts w:ascii="Times New Roman" w:hAnsi="Times New Roman"/>
          <w:sz w:val="24"/>
          <w:szCs w:val="24"/>
        </w:rPr>
        <w:t>ых</w:t>
      </w:r>
      <w:r w:rsidR="00C758C1" w:rsidRPr="00595D26">
        <w:rPr>
          <w:rFonts w:ascii="Times New Roman" w:hAnsi="Times New Roman"/>
          <w:sz w:val="24"/>
          <w:szCs w:val="24"/>
        </w:rPr>
        <w:t xml:space="preserve"> договор</w:t>
      </w:r>
      <w:r w:rsidR="00412EAC" w:rsidRPr="00595D26">
        <w:rPr>
          <w:rFonts w:ascii="Times New Roman" w:hAnsi="Times New Roman"/>
          <w:sz w:val="24"/>
          <w:szCs w:val="24"/>
        </w:rPr>
        <w:t xml:space="preserve">ов </w:t>
      </w:r>
      <w:r w:rsidR="00C758C1" w:rsidRPr="00595D26">
        <w:rPr>
          <w:rFonts w:ascii="Times New Roman" w:hAnsi="Times New Roman"/>
          <w:sz w:val="24"/>
          <w:szCs w:val="24"/>
        </w:rPr>
        <w:t>Министерства юстиции Республики Татарстан</w:t>
      </w:r>
      <w:r w:rsidR="00412EAC" w:rsidRPr="00595D26">
        <w:rPr>
          <w:rFonts w:ascii="Times New Roman" w:hAnsi="Times New Roman"/>
          <w:sz w:val="24"/>
          <w:szCs w:val="24"/>
        </w:rPr>
        <w:t>, Управления судебных приставов по Республике Татарстан</w:t>
      </w:r>
      <w:r w:rsidR="00C758C1" w:rsidRPr="00595D26">
        <w:rPr>
          <w:rFonts w:ascii="Times New Roman" w:hAnsi="Times New Roman"/>
          <w:sz w:val="24"/>
          <w:szCs w:val="24"/>
        </w:rPr>
        <w:t xml:space="preserve"> на 201</w:t>
      </w:r>
      <w:r w:rsidR="00412EAC" w:rsidRPr="00595D26">
        <w:rPr>
          <w:rFonts w:ascii="Times New Roman" w:hAnsi="Times New Roman"/>
          <w:sz w:val="24"/>
          <w:szCs w:val="24"/>
        </w:rPr>
        <w:t>5</w:t>
      </w:r>
      <w:r w:rsidR="00C758C1" w:rsidRPr="00595D26">
        <w:rPr>
          <w:rFonts w:ascii="Times New Roman" w:hAnsi="Times New Roman"/>
          <w:sz w:val="24"/>
          <w:szCs w:val="24"/>
        </w:rPr>
        <w:t>-2017 г.г.</w:t>
      </w:r>
    </w:p>
    <w:p w:rsidR="00960491" w:rsidRPr="00595D26" w:rsidRDefault="00434C6D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Разработаны макеты и проведен аудит: 6 отраслевых соглашений, заключаемых на региональном уровне, 11</w:t>
      </w:r>
      <w:r w:rsidR="00960491" w:rsidRPr="00595D26">
        <w:rPr>
          <w:rFonts w:ascii="Times New Roman" w:hAnsi="Times New Roman"/>
          <w:sz w:val="24"/>
          <w:szCs w:val="24"/>
        </w:rPr>
        <w:t xml:space="preserve"> </w:t>
      </w:r>
      <w:r w:rsidRPr="00595D26">
        <w:rPr>
          <w:rFonts w:ascii="Times New Roman" w:hAnsi="Times New Roman"/>
          <w:sz w:val="24"/>
          <w:szCs w:val="24"/>
        </w:rPr>
        <w:t xml:space="preserve">территориально-отраслевых  соглашений. </w:t>
      </w:r>
      <w:r w:rsidRPr="00595D26">
        <w:rPr>
          <w:rFonts w:ascii="Times New Roman" w:hAnsi="Times New Roman"/>
          <w:color w:val="000000"/>
          <w:sz w:val="24"/>
          <w:szCs w:val="24"/>
        </w:rPr>
        <w:t>Впервые в 2014 году заключен</w:t>
      </w:r>
      <w:r w:rsidR="00960491" w:rsidRPr="00595D26">
        <w:rPr>
          <w:rFonts w:ascii="Times New Roman" w:hAnsi="Times New Roman"/>
          <w:color w:val="000000"/>
          <w:sz w:val="24"/>
          <w:szCs w:val="24"/>
        </w:rPr>
        <w:t>ы:</w:t>
      </w:r>
    </w:p>
    <w:p w:rsidR="00FA2764" w:rsidRPr="00595D26" w:rsidRDefault="00960491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</w:rPr>
        <w:t>-</w:t>
      </w:r>
      <w:r w:rsidR="00434C6D" w:rsidRPr="00595D26">
        <w:rPr>
          <w:rFonts w:ascii="Times New Roman" w:hAnsi="Times New Roman"/>
          <w:color w:val="000000"/>
          <w:sz w:val="24"/>
          <w:szCs w:val="24"/>
        </w:rPr>
        <w:t xml:space="preserve"> Отраслевое </w:t>
      </w:r>
      <w:r w:rsidRPr="00595D26">
        <w:rPr>
          <w:rFonts w:ascii="Times New Roman" w:hAnsi="Times New Roman"/>
          <w:sz w:val="24"/>
          <w:szCs w:val="24"/>
        </w:rPr>
        <w:t xml:space="preserve">соглашение </w:t>
      </w:r>
      <w:r w:rsidR="00FA2764" w:rsidRPr="00595D26">
        <w:rPr>
          <w:rFonts w:ascii="Times New Roman" w:hAnsi="Times New Roman"/>
          <w:sz w:val="24"/>
          <w:szCs w:val="24"/>
        </w:rPr>
        <w:t>с</w:t>
      </w:r>
      <w:r w:rsidRPr="00595D26">
        <w:rPr>
          <w:rFonts w:ascii="Times New Roman" w:hAnsi="Times New Roman"/>
          <w:sz w:val="24"/>
          <w:szCs w:val="24"/>
        </w:rPr>
        <w:t xml:space="preserve"> Федеральным государственным казенным учреждением Управления вневедомственной охраны Министерства внутренних дел по Республике Татарстан на 2014-2017г.г.;</w:t>
      </w:r>
    </w:p>
    <w:p w:rsidR="00960491" w:rsidRPr="00595D26" w:rsidRDefault="00960491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Отраслевое соглашение </w:t>
      </w:r>
      <w:r w:rsidR="00FA2764" w:rsidRPr="00595D26">
        <w:rPr>
          <w:rFonts w:ascii="Times New Roman" w:hAnsi="Times New Roman"/>
          <w:sz w:val="24"/>
          <w:szCs w:val="24"/>
        </w:rPr>
        <w:t xml:space="preserve">с </w:t>
      </w:r>
      <w:r w:rsidRPr="00595D26">
        <w:rPr>
          <w:rFonts w:ascii="Times New Roman" w:hAnsi="Times New Roman"/>
          <w:sz w:val="24"/>
          <w:szCs w:val="24"/>
        </w:rPr>
        <w:t>Управлением Судебного департамента 2014-2017 г.г.;</w:t>
      </w:r>
    </w:p>
    <w:p w:rsidR="00960491" w:rsidRPr="00595D26" w:rsidRDefault="00960491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- Территориально-отраслевое соглашение </w:t>
      </w:r>
      <w:r w:rsidR="00FA2764" w:rsidRPr="00595D26">
        <w:rPr>
          <w:rFonts w:ascii="Times New Roman" w:hAnsi="Times New Roman"/>
          <w:bCs/>
          <w:sz w:val="24"/>
          <w:szCs w:val="24"/>
        </w:rPr>
        <w:t>с</w:t>
      </w:r>
      <w:r w:rsidRPr="00595D2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95D26">
        <w:rPr>
          <w:rFonts w:ascii="Times New Roman" w:hAnsi="Times New Roman"/>
          <w:bCs/>
          <w:sz w:val="24"/>
          <w:szCs w:val="24"/>
        </w:rPr>
        <w:t>Главой  Кайбицкого  муниципального  района Республики Татарстан</w:t>
      </w:r>
      <w:r w:rsidR="00A965B9" w:rsidRPr="00595D26">
        <w:rPr>
          <w:rFonts w:ascii="Times New Roman" w:hAnsi="Times New Roman"/>
          <w:sz w:val="24"/>
          <w:szCs w:val="24"/>
        </w:rPr>
        <w:t>;</w:t>
      </w:r>
    </w:p>
    <w:p w:rsidR="00A965B9" w:rsidRPr="00595D26" w:rsidRDefault="00A965B9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- Территориально-отраслевое соглашение </w:t>
      </w:r>
      <w:r w:rsidRPr="00595D26">
        <w:rPr>
          <w:rFonts w:ascii="Times New Roman" w:hAnsi="Times New Roman"/>
          <w:bCs/>
          <w:sz w:val="24"/>
          <w:szCs w:val="24"/>
        </w:rPr>
        <w:t>с</w:t>
      </w:r>
      <w:r w:rsidRPr="00595D2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95D26">
        <w:rPr>
          <w:rFonts w:ascii="Times New Roman" w:hAnsi="Times New Roman"/>
          <w:bCs/>
          <w:sz w:val="24"/>
          <w:szCs w:val="24"/>
        </w:rPr>
        <w:t>Главой  Муслюмовского  муниципального  района Республики Татарстан</w:t>
      </w:r>
      <w:r w:rsidRPr="00595D26">
        <w:rPr>
          <w:rFonts w:ascii="Times New Roman" w:hAnsi="Times New Roman"/>
          <w:sz w:val="24"/>
          <w:szCs w:val="24"/>
        </w:rPr>
        <w:t>.</w:t>
      </w:r>
    </w:p>
    <w:p w:rsidR="00960491" w:rsidRPr="00595D26" w:rsidRDefault="00434C6D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D26">
        <w:rPr>
          <w:rFonts w:ascii="Times New Roman" w:hAnsi="Times New Roman"/>
          <w:sz w:val="24"/>
          <w:szCs w:val="24"/>
        </w:rPr>
        <w:t>Перезаключены на новый срок (201</w:t>
      </w:r>
      <w:r w:rsidR="00960491" w:rsidRPr="00595D26">
        <w:rPr>
          <w:rFonts w:ascii="Times New Roman" w:hAnsi="Times New Roman"/>
          <w:sz w:val="24"/>
          <w:szCs w:val="24"/>
        </w:rPr>
        <w:t>5</w:t>
      </w:r>
      <w:r w:rsidRPr="00595D26">
        <w:rPr>
          <w:rFonts w:ascii="Times New Roman" w:hAnsi="Times New Roman"/>
          <w:sz w:val="24"/>
          <w:szCs w:val="24"/>
        </w:rPr>
        <w:t>-201</w:t>
      </w:r>
      <w:r w:rsidR="00960491" w:rsidRPr="00595D26">
        <w:rPr>
          <w:rFonts w:ascii="Times New Roman" w:hAnsi="Times New Roman"/>
          <w:sz w:val="24"/>
          <w:szCs w:val="24"/>
        </w:rPr>
        <w:t>7</w:t>
      </w:r>
      <w:r w:rsidRPr="00595D26">
        <w:rPr>
          <w:rFonts w:ascii="Times New Roman" w:hAnsi="Times New Roman"/>
          <w:sz w:val="24"/>
          <w:szCs w:val="24"/>
        </w:rPr>
        <w:t>г.г.)</w:t>
      </w:r>
      <w:r w:rsidR="00FA2764" w:rsidRPr="00595D26">
        <w:rPr>
          <w:rFonts w:ascii="Times New Roman" w:hAnsi="Times New Roman"/>
          <w:sz w:val="24"/>
          <w:szCs w:val="24"/>
        </w:rPr>
        <w:t xml:space="preserve"> 4 о</w:t>
      </w:r>
      <w:r w:rsidR="00960491" w:rsidRPr="00595D26">
        <w:rPr>
          <w:rFonts w:ascii="Times New Roman" w:hAnsi="Times New Roman"/>
          <w:sz w:val="24"/>
          <w:szCs w:val="24"/>
        </w:rPr>
        <w:t>траслев</w:t>
      </w:r>
      <w:r w:rsidR="00FA2764" w:rsidRPr="00595D26">
        <w:rPr>
          <w:rFonts w:ascii="Times New Roman" w:hAnsi="Times New Roman"/>
          <w:sz w:val="24"/>
          <w:szCs w:val="24"/>
        </w:rPr>
        <w:t>ых</w:t>
      </w:r>
      <w:r w:rsidR="00960491" w:rsidRPr="00595D26">
        <w:rPr>
          <w:rFonts w:ascii="Times New Roman" w:hAnsi="Times New Roman"/>
          <w:sz w:val="24"/>
          <w:szCs w:val="24"/>
        </w:rPr>
        <w:t xml:space="preserve"> </w:t>
      </w:r>
      <w:r w:rsidR="00FA2764" w:rsidRPr="00595D26">
        <w:rPr>
          <w:rFonts w:ascii="Times New Roman" w:hAnsi="Times New Roman"/>
          <w:sz w:val="24"/>
          <w:szCs w:val="24"/>
        </w:rPr>
        <w:t>соглашения: с</w:t>
      </w:r>
      <w:r w:rsidR="00960491" w:rsidRPr="00595D26">
        <w:rPr>
          <w:rFonts w:ascii="Times New Roman" w:hAnsi="Times New Roman"/>
          <w:sz w:val="24"/>
          <w:szCs w:val="24"/>
        </w:rPr>
        <w:t xml:space="preserve"> Территориальным органом федеральной  службы государственной статистики по  Республике Татарстан, его структурными подразделениями, Комитетом Республики Татарстан по социально-экономическому мониторингу</w:t>
      </w:r>
      <w:r w:rsidR="00FA2764" w:rsidRPr="00595D26">
        <w:rPr>
          <w:rFonts w:ascii="Times New Roman" w:hAnsi="Times New Roman"/>
          <w:sz w:val="24"/>
          <w:szCs w:val="24"/>
        </w:rPr>
        <w:t xml:space="preserve">; </w:t>
      </w:r>
      <w:r w:rsidR="00960491" w:rsidRPr="00595D26">
        <w:rPr>
          <w:rFonts w:ascii="Times New Roman" w:hAnsi="Times New Roman"/>
          <w:sz w:val="24"/>
          <w:szCs w:val="24"/>
        </w:rPr>
        <w:t xml:space="preserve"> Государственным учреждением - региональным отделением Фонда социального страхования Российской Федерации по Республике Татарстан;</w:t>
      </w:r>
      <w:r w:rsidR="00FA2764" w:rsidRPr="00595D26">
        <w:rPr>
          <w:rFonts w:ascii="Times New Roman" w:hAnsi="Times New Roman"/>
          <w:sz w:val="24"/>
          <w:szCs w:val="24"/>
        </w:rPr>
        <w:t xml:space="preserve"> </w:t>
      </w:r>
      <w:r w:rsidR="00960491" w:rsidRPr="00595D26">
        <w:rPr>
          <w:rFonts w:ascii="Times New Roman" w:hAnsi="Times New Roman"/>
          <w:sz w:val="24"/>
          <w:szCs w:val="24"/>
        </w:rPr>
        <w:t>Федеральным государственным унитарным предприятием «Казанское протезно-ортопедическое предприятие» Министерства труда и социальной защиты Российской Федерации;</w:t>
      </w:r>
      <w:r w:rsidR="00FA2764" w:rsidRPr="00595D26">
        <w:rPr>
          <w:rFonts w:ascii="Times New Roman" w:hAnsi="Times New Roman"/>
          <w:sz w:val="24"/>
          <w:szCs w:val="24"/>
        </w:rPr>
        <w:t xml:space="preserve">  </w:t>
      </w:r>
      <w:r w:rsidR="00495BFA" w:rsidRPr="00595D26">
        <w:rPr>
          <w:rFonts w:ascii="Times New Roman" w:hAnsi="Times New Roman"/>
          <w:sz w:val="24"/>
          <w:szCs w:val="24"/>
        </w:rPr>
        <w:t>Управлением Федеральной службы судебных приставов по Республике Т</w:t>
      </w:r>
      <w:r w:rsidR="00FA2764" w:rsidRPr="00595D26">
        <w:rPr>
          <w:rFonts w:ascii="Times New Roman" w:hAnsi="Times New Roman"/>
          <w:sz w:val="24"/>
          <w:szCs w:val="24"/>
        </w:rPr>
        <w:t>атарстан;</w:t>
      </w:r>
    </w:p>
    <w:p w:rsidR="00A965B9" w:rsidRPr="00595D26" w:rsidRDefault="00FA276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bCs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9</w:t>
      </w:r>
      <w:r w:rsidR="00495BFA" w:rsidRPr="00595D26">
        <w:rPr>
          <w:rFonts w:ascii="Times New Roman" w:hAnsi="Times New Roman"/>
          <w:sz w:val="24"/>
          <w:szCs w:val="24"/>
        </w:rPr>
        <w:t xml:space="preserve"> Территориально-о</w:t>
      </w:r>
      <w:r w:rsidRPr="00595D26">
        <w:rPr>
          <w:rFonts w:ascii="Times New Roman" w:hAnsi="Times New Roman"/>
          <w:sz w:val="24"/>
          <w:szCs w:val="24"/>
        </w:rPr>
        <w:t>траслевых</w:t>
      </w:r>
      <w:r w:rsidR="00495BFA" w:rsidRPr="00595D26">
        <w:rPr>
          <w:rFonts w:ascii="Times New Roman" w:hAnsi="Times New Roman"/>
          <w:sz w:val="24"/>
          <w:szCs w:val="24"/>
        </w:rPr>
        <w:t xml:space="preserve"> </w:t>
      </w:r>
      <w:r w:rsidRPr="00595D26">
        <w:rPr>
          <w:rFonts w:ascii="Times New Roman" w:hAnsi="Times New Roman"/>
          <w:sz w:val="24"/>
          <w:szCs w:val="24"/>
        </w:rPr>
        <w:t>соглашени</w:t>
      </w:r>
      <w:r w:rsidR="00A965B9" w:rsidRPr="00595D26">
        <w:rPr>
          <w:rFonts w:ascii="Times New Roman" w:hAnsi="Times New Roman"/>
          <w:sz w:val="24"/>
          <w:szCs w:val="24"/>
        </w:rPr>
        <w:t>й</w:t>
      </w:r>
      <w:r w:rsidR="008D0B5A" w:rsidRPr="00595D26">
        <w:rPr>
          <w:rFonts w:ascii="Times New Roman" w:hAnsi="Times New Roman"/>
          <w:sz w:val="24"/>
          <w:szCs w:val="24"/>
        </w:rPr>
        <w:t>:</w:t>
      </w:r>
      <w:r w:rsidR="00A965B9" w:rsidRPr="00595D26">
        <w:rPr>
          <w:rFonts w:ascii="Times New Roman" w:hAnsi="Times New Roman"/>
          <w:sz w:val="24"/>
          <w:szCs w:val="24"/>
        </w:rPr>
        <w:t xml:space="preserve"> в муниципальном образовании г.Казани</w:t>
      </w:r>
      <w:r w:rsidR="00A965B9" w:rsidRPr="00595D26">
        <w:rPr>
          <w:rFonts w:ascii="Times New Roman" w:hAnsi="Times New Roman"/>
          <w:bCs/>
          <w:sz w:val="24"/>
          <w:szCs w:val="24"/>
        </w:rPr>
        <w:t xml:space="preserve">, </w:t>
      </w:r>
      <w:r w:rsidR="00A965B9" w:rsidRPr="00595D26">
        <w:rPr>
          <w:rFonts w:ascii="Times New Roman" w:hAnsi="Times New Roman"/>
          <w:sz w:val="24"/>
          <w:szCs w:val="24"/>
        </w:rPr>
        <w:t>в</w:t>
      </w:r>
      <w:r w:rsidR="00495BFA" w:rsidRPr="00595D26">
        <w:rPr>
          <w:rFonts w:ascii="Times New Roman" w:hAnsi="Times New Roman"/>
          <w:sz w:val="24"/>
          <w:szCs w:val="24"/>
        </w:rPr>
        <w:t xml:space="preserve"> Верхнеуслонско</w:t>
      </w:r>
      <w:r w:rsidR="00A965B9" w:rsidRPr="00595D26">
        <w:rPr>
          <w:rFonts w:ascii="Times New Roman" w:hAnsi="Times New Roman"/>
          <w:sz w:val="24"/>
          <w:szCs w:val="24"/>
        </w:rPr>
        <w:t>м</w:t>
      </w:r>
      <w:r w:rsidR="00A965B9" w:rsidRPr="00595D26">
        <w:rPr>
          <w:rFonts w:ascii="Times New Roman" w:hAnsi="Times New Roman"/>
          <w:bCs/>
          <w:sz w:val="24"/>
          <w:szCs w:val="24"/>
        </w:rPr>
        <w:t xml:space="preserve">,  </w:t>
      </w:r>
      <w:r w:rsidR="00572226" w:rsidRPr="00595D26">
        <w:rPr>
          <w:rFonts w:ascii="Times New Roman" w:hAnsi="Times New Roman"/>
          <w:bCs/>
          <w:sz w:val="24"/>
          <w:szCs w:val="24"/>
          <w:lang w:eastAsia="en-US"/>
        </w:rPr>
        <w:t>Мензелинско</w:t>
      </w:r>
      <w:r w:rsidR="00A965B9" w:rsidRPr="00595D26">
        <w:rPr>
          <w:rFonts w:ascii="Times New Roman" w:hAnsi="Times New Roman"/>
          <w:bCs/>
          <w:sz w:val="24"/>
          <w:szCs w:val="24"/>
          <w:lang w:eastAsia="en-US"/>
        </w:rPr>
        <w:t>м</w:t>
      </w:r>
      <w:r w:rsidR="00A965B9" w:rsidRPr="00595D26">
        <w:rPr>
          <w:rFonts w:ascii="Times New Roman" w:hAnsi="Times New Roman"/>
          <w:bCs/>
          <w:sz w:val="24"/>
          <w:szCs w:val="24"/>
        </w:rPr>
        <w:t xml:space="preserve">, </w:t>
      </w:r>
      <w:r w:rsidR="00572226" w:rsidRPr="00595D26">
        <w:rPr>
          <w:rFonts w:ascii="Times New Roman" w:hAnsi="Times New Roman"/>
          <w:bCs/>
          <w:sz w:val="24"/>
          <w:szCs w:val="24"/>
          <w:lang w:eastAsia="en-US"/>
        </w:rPr>
        <w:t>Сармановско</w:t>
      </w:r>
      <w:r w:rsidR="00A965B9" w:rsidRPr="00595D26">
        <w:rPr>
          <w:rFonts w:ascii="Times New Roman" w:hAnsi="Times New Roman"/>
          <w:bCs/>
          <w:sz w:val="24"/>
          <w:szCs w:val="24"/>
          <w:lang w:eastAsia="en-US"/>
        </w:rPr>
        <w:t xml:space="preserve">м, </w:t>
      </w:r>
      <w:r w:rsidR="00572226" w:rsidRPr="00595D26">
        <w:rPr>
          <w:rFonts w:ascii="Times New Roman" w:hAnsi="Times New Roman"/>
          <w:sz w:val="24"/>
          <w:szCs w:val="24"/>
        </w:rPr>
        <w:t>Спасско</w:t>
      </w:r>
      <w:r w:rsidR="00A965B9" w:rsidRPr="00595D26">
        <w:rPr>
          <w:rFonts w:ascii="Times New Roman" w:hAnsi="Times New Roman"/>
          <w:sz w:val="24"/>
          <w:szCs w:val="24"/>
        </w:rPr>
        <w:t>м</w:t>
      </w:r>
      <w:r w:rsidR="00A965B9" w:rsidRPr="00595D26">
        <w:rPr>
          <w:rFonts w:ascii="Times New Roman" w:hAnsi="Times New Roman"/>
          <w:bCs/>
          <w:sz w:val="24"/>
          <w:szCs w:val="24"/>
        </w:rPr>
        <w:t>,</w:t>
      </w:r>
      <w:r w:rsidR="00572226" w:rsidRPr="00595D26">
        <w:rPr>
          <w:rFonts w:ascii="Times New Roman" w:hAnsi="Times New Roman"/>
          <w:sz w:val="24"/>
          <w:szCs w:val="24"/>
        </w:rPr>
        <w:t xml:space="preserve"> </w:t>
      </w:r>
      <w:r w:rsidR="00572226" w:rsidRPr="00595D26">
        <w:rPr>
          <w:rFonts w:ascii="Times New Roman" w:hAnsi="Times New Roman"/>
          <w:bCs/>
          <w:sz w:val="24"/>
          <w:szCs w:val="24"/>
          <w:lang w:eastAsia="en-US"/>
        </w:rPr>
        <w:t>Черемшанск</w:t>
      </w:r>
      <w:r w:rsidR="00A965B9" w:rsidRPr="00595D26">
        <w:rPr>
          <w:rFonts w:ascii="Times New Roman" w:hAnsi="Times New Roman"/>
          <w:bCs/>
          <w:sz w:val="24"/>
          <w:szCs w:val="24"/>
          <w:lang w:eastAsia="en-US"/>
        </w:rPr>
        <w:t>ом</w:t>
      </w:r>
      <w:r w:rsidR="00A965B9" w:rsidRPr="00595D26">
        <w:rPr>
          <w:rFonts w:ascii="Times New Roman" w:hAnsi="Times New Roman"/>
          <w:bCs/>
          <w:sz w:val="24"/>
          <w:szCs w:val="24"/>
        </w:rPr>
        <w:t xml:space="preserve">, </w:t>
      </w:r>
      <w:r w:rsidR="00572226" w:rsidRPr="00595D26">
        <w:rPr>
          <w:rFonts w:ascii="Times New Roman" w:hAnsi="Times New Roman"/>
          <w:sz w:val="24"/>
          <w:szCs w:val="24"/>
        </w:rPr>
        <w:t>Чистопольско</w:t>
      </w:r>
      <w:r w:rsidR="00A965B9" w:rsidRPr="00595D26">
        <w:rPr>
          <w:rFonts w:ascii="Times New Roman" w:hAnsi="Times New Roman"/>
          <w:sz w:val="24"/>
          <w:szCs w:val="24"/>
        </w:rPr>
        <w:t>м</w:t>
      </w:r>
      <w:r w:rsidR="00572226" w:rsidRPr="00595D26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A965B9" w:rsidRPr="00595D26">
        <w:rPr>
          <w:rFonts w:ascii="Times New Roman" w:hAnsi="Times New Roman"/>
          <w:bCs/>
          <w:sz w:val="24"/>
          <w:szCs w:val="24"/>
        </w:rPr>
        <w:t>ых</w:t>
      </w:r>
      <w:r w:rsidR="00572226" w:rsidRPr="00595D26">
        <w:rPr>
          <w:rFonts w:ascii="Times New Roman" w:hAnsi="Times New Roman"/>
          <w:bCs/>
          <w:sz w:val="24"/>
          <w:szCs w:val="24"/>
        </w:rPr>
        <w:t xml:space="preserve">  района</w:t>
      </w:r>
      <w:r w:rsidR="00A965B9" w:rsidRPr="00595D26">
        <w:rPr>
          <w:rFonts w:ascii="Times New Roman" w:hAnsi="Times New Roman"/>
          <w:bCs/>
          <w:sz w:val="24"/>
          <w:szCs w:val="24"/>
        </w:rPr>
        <w:t>х</w:t>
      </w:r>
      <w:r w:rsidR="00572226" w:rsidRPr="00595D26">
        <w:rPr>
          <w:rFonts w:ascii="Times New Roman" w:hAnsi="Times New Roman"/>
          <w:bCs/>
          <w:sz w:val="24"/>
          <w:szCs w:val="24"/>
        </w:rPr>
        <w:t xml:space="preserve"> Республики Татарстан</w:t>
      </w:r>
      <w:r w:rsidR="00A965B9" w:rsidRPr="00595D26">
        <w:rPr>
          <w:rFonts w:ascii="Times New Roman" w:hAnsi="Times New Roman"/>
          <w:bCs/>
          <w:sz w:val="24"/>
          <w:szCs w:val="24"/>
        </w:rPr>
        <w:t xml:space="preserve">, а так же </w:t>
      </w:r>
      <w:r w:rsidR="00A965B9" w:rsidRPr="00595D26">
        <w:rPr>
          <w:rFonts w:ascii="Times New Roman" w:hAnsi="Times New Roman"/>
          <w:sz w:val="24"/>
          <w:szCs w:val="24"/>
        </w:rPr>
        <w:t>по подведомственным учреждениям  Муниципального казенного учреждения  «Комитет  физической культуры и спорта Исполнительного комитета муниципального образования г. Казани».</w:t>
      </w:r>
    </w:p>
    <w:p w:rsidR="00A965B9" w:rsidRPr="00595D26" w:rsidRDefault="00A965B9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C64" w:rsidRPr="00595D26" w:rsidRDefault="00790CA3" w:rsidP="00B20C6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b/>
          <w:iCs/>
          <w:color w:val="000000"/>
          <w:sz w:val="24"/>
          <w:szCs w:val="24"/>
        </w:rPr>
        <w:t xml:space="preserve">Обучение по </w:t>
      </w:r>
      <w:r w:rsidRPr="00595D26">
        <w:rPr>
          <w:rFonts w:ascii="Times New Roman" w:hAnsi="Times New Roman"/>
          <w:b/>
          <w:sz w:val="24"/>
          <w:szCs w:val="24"/>
        </w:rPr>
        <w:t>информированию членов Профсоюза о деятельности Профсоюза.</w:t>
      </w:r>
    </w:p>
    <w:p w:rsidR="008D0B5A" w:rsidRPr="00595D26" w:rsidRDefault="008D0B5A" w:rsidP="00B20C6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4649" w:rsidRPr="00595D26" w:rsidRDefault="00664649" w:rsidP="00A965B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осуществлении правозащитной деятельности особое место занимает распространение правовых знаний: различные формы обучения профсоюзного актива, проведение семинаров, «круглых столов», подготовка информационно-методических материалов, публикации в средствах массовой информации по правовой тематике, обновление раздела «Правозащитная работа» Интернет-сайта рескома Профсоюза. </w:t>
      </w:r>
    </w:p>
    <w:p w:rsidR="00790CA3" w:rsidRPr="00595D26" w:rsidRDefault="00790CA3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iCs/>
          <w:sz w:val="24"/>
          <w:szCs w:val="24"/>
        </w:rPr>
        <w:t>В 2014 году Республиканский комитет</w:t>
      </w:r>
      <w:r w:rsidRPr="00595D2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95D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95D26">
        <w:rPr>
          <w:rFonts w:ascii="Times New Roman" w:hAnsi="Times New Roman"/>
          <w:sz w:val="24"/>
          <w:szCs w:val="24"/>
          <w:shd w:val="clear" w:color="auto" w:fill="FFFFFF"/>
        </w:rPr>
        <w:t>продолжил практику обучения профсоюзного актива, председателей первичных и территориальных организаций</w:t>
      </w:r>
      <w:r w:rsidRPr="00595D2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95D26">
        <w:rPr>
          <w:rFonts w:ascii="Times New Roman" w:hAnsi="Times New Roman"/>
          <w:sz w:val="24"/>
          <w:szCs w:val="24"/>
          <w:shd w:val="clear" w:color="auto" w:fill="FFFFFF"/>
        </w:rPr>
        <w:t xml:space="preserve"> с помощью Skype-конференций. </w:t>
      </w:r>
      <w:r w:rsidRPr="00595D26">
        <w:rPr>
          <w:rFonts w:ascii="Times New Roman" w:hAnsi="Times New Roman"/>
          <w:sz w:val="24"/>
          <w:szCs w:val="24"/>
        </w:rPr>
        <w:t>Обучение проводилось по всем направлениям деятельности Профсоюза, в том числе по программе «Основы организационной работы в профсоюзе» с участием профсоюзного актива Пестречинского, Елабужского, Камско-Устьинского районов.</w:t>
      </w:r>
    </w:p>
    <w:p w:rsidR="00790CA3" w:rsidRPr="00595D26" w:rsidRDefault="00790CA3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При проводимых правовым инспектором труда рескома проверках,  проводилась и работа по информированию членов Профсоюза о деятельности Профсоюза, пропаганде Интернет-ресурсов Профсоюза в целом. Так, были проведены собрания профактива с участием председателей первичных профорганизаций в Муслюмовском, Кайбицком, Буинском, Аксубаевском</w:t>
      </w:r>
      <w:r w:rsidR="00982769" w:rsidRPr="00595D26">
        <w:rPr>
          <w:rFonts w:ascii="Times New Roman" w:hAnsi="Times New Roman"/>
          <w:sz w:val="24"/>
          <w:szCs w:val="24"/>
        </w:rPr>
        <w:t xml:space="preserve">, Елабужском, </w:t>
      </w:r>
      <w:r w:rsidR="00F60A66" w:rsidRPr="00595D26">
        <w:rPr>
          <w:rFonts w:ascii="Times New Roman" w:hAnsi="Times New Roman"/>
          <w:sz w:val="24"/>
          <w:szCs w:val="24"/>
        </w:rPr>
        <w:t>Арском</w:t>
      </w:r>
      <w:r w:rsidRPr="00595D26">
        <w:rPr>
          <w:rFonts w:ascii="Times New Roman" w:hAnsi="Times New Roman"/>
          <w:sz w:val="24"/>
          <w:szCs w:val="24"/>
        </w:rPr>
        <w:t xml:space="preserve"> муниципальных районах. </w:t>
      </w:r>
    </w:p>
    <w:p w:rsidR="0038330B" w:rsidRPr="00595D26" w:rsidRDefault="000F2C72" w:rsidP="0038330B">
      <w:pPr>
        <w:tabs>
          <w:tab w:val="left" w:pos="142"/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В</w:t>
      </w:r>
      <w:r w:rsidR="00A83F01" w:rsidRPr="00595D26">
        <w:rPr>
          <w:rFonts w:ascii="Times New Roman" w:hAnsi="Times New Roman"/>
          <w:sz w:val="24"/>
          <w:szCs w:val="24"/>
        </w:rPr>
        <w:t xml:space="preserve"> рамках усиления профсоюзного контроля за соблюдением работодателями норм трудового законодательства, </w:t>
      </w:r>
      <w:r w:rsidR="00A0648F" w:rsidRPr="00595D26">
        <w:rPr>
          <w:rFonts w:ascii="Times New Roman" w:hAnsi="Times New Roman"/>
          <w:sz w:val="24"/>
          <w:szCs w:val="24"/>
        </w:rPr>
        <w:t>организовано и проведено обучение внештатных правовых инспекторов (</w:t>
      </w:r>
      <w:r w:rsidRPr="00595D26">
        <w:rPr>
          <w:rFonts w:ascii="Times New Roman" w:hAnsi="Times New Roman"/>
          <w:sz w:val="24"/>
          <w:szCs w:val="24"/>
        </w:rPr>
        <w:t>21</w:t>
      </w:r>
      <w:r w:rsidR="00A0648F" w:rsidRPr="00595D26">
        <w:rPr>
          <w:rFonts w:ascii="Times New Roman" w:hAnsi="Times New Roman"/>
          <w:sz w:val="24"/>
          <w:szCs w:val="24"/>
        </w:rPr>
        <w:t xml:space="preserve"> человек)</w:t>
      </w:r>
      <w:r w:rsidRPr="00595D26">
        <w:rPr>
          <w:rFonts w:ascii="Times New Roman" w:hAnsi="Times New Roman"/>
          <w:sz w:val="24"/>
          <w:szCs w:val="24"/>
        </w:rPr>
        <w:t>.</w:t>
      </w:r>
      <w:r w:rsidR="00A83F01" w:rsidRPr="00595D26">
        <w:rPr>
          <w:rFonts w:ascii="Times New Roman" w:hAnsi="Times New Roman"/>
          <w:sz w:val="24"/>
          <w:szCs w:val="24"/>
        </w:rPr>
        <w:t xml:space="preserve"> </w:t>
      </w:r>
    </w:p>
    <w:p w:rsidR="000F2C72" w:rsidRPr="00595D26" w:rsidRDefault="000F2C72" w:rsidP="0038330B">
      <w:pPr>
        <w:tabs>
          <w:tab w:val="left" w:pos="142"/>
          <w:tab w:val="left" w:pos="2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30B" w:rsidRPr="00595D26" w:rsidRDefault="0038330B" w:rsidP="00997747">
      <w:pPr>
        <w:spacing w:after="0" w:line="240" w:lineRule="auto"/>
        <w:ind w:right="170" w:firstLine="567"/>
        <w:jc w:val="center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b/>
          <w:sz w:val="24"/>
          <w:szCs w:val="24"/>
        </w:rPr>
        <w:t>Взаимодействие со средствами массовой информации.</w:t>
      </w:r>
    </w:p>
    <w:p w:rsidR="008D0B5A" w:rsidRPr="00595D26" w:rsidRDefault="008D0B5A" w:rsidP="00997747">
      <w:pPr>
        <w:spacing w:after="0" w:line="240" w:lineRule="auto"/>
        <w:ind w:right="17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8330B" w:rsidRPr="00595D26" w:rsidRDefault="0038330B" w:rsidP="00997747">
      <w:pPr>
        <w:spacing w:after="0" w:line="240" w:lineRule="auto"/>
        <w:ind w:right="170" w:firstLine="567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В отчетном периоде в рубрику «Профсоюз помог» телепрограммы «Профсоюз – союз сильных» подготовлено 2 сюжета о результатах правозащитной деятельности Республиканского комитета Профсоюза. Информация о проведенной правозащитной работе размещается на сайтах Федерации профсоюзов Республики Татарстан, ЦК Профсоюза, Татреспрофсоюза, в информационном бюллетене ЦК Профсоюза, газете «Новое слово», журнале «Местное самоуправление в Татарстане» при Совете муниципальных образований Республики Татарстан.</w:t>
      </w:r>
    </w:p>
    <w:p w:rsidR="00997747" w:rsidRPr="00595D26" w:rsidRDefault="0038330B" w:rsidP="009977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Специалистами республиканского комитета Профсоюза подготовлено Видео-обращение делегатам съезда ФНПР по вопросу лишения тренеров преподавателей права на назначение досрочной трудовой пенсии в связи с осуществлением педагогической деятельности</w:t>
      </w:r>
      <w:bookmarkStart w:id="0" w:name="sub_201202"/>
      <w:r w:rsidRPr="00595D26">
        <w:rPr>
          <w:rFonts w:ascii="Times New Roman" w:hAnsi="Times New Roman"/>
          <w:sz w:val="24"/>
          <w:szCs w:val="24"/>
        </w:rPr>
        <w:t>.</w:t>
      </w:r>
      <w:bookmarkEnd w:id="0"/>
    </w:p>
    <w:p w:rsidR="00997747" w:rsidRPr="00595D26" w:rsidRDefault="00997747" w:rsidP="009977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0C64" w:rsidRPr="00595D26" w:rsidRDefault="00F60A66" w:rsidP="009977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Правовое обеспечение деятельности территориальных органов Профсоюз</w:t>
      </w:r>
      <w:r w:rsidR="009A3C10" w:rsidRPr="00595D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</w:t>
      </w:r>
      <w:r w:rsidR="00790CA3" w:rsidRPr="00595D26">
        <w:rPr>
          <w:rFonts w:ascii="Times New Roman" w:hAnsi="Times New Roman"/>
          <w:b/>
          <w:sz w:val="24"/>
          <w:szCs w:val="24"/>
        </w:rPr>
        <w:t>.</w:t>
      </w:r>
    </w:p>
    <w:p w:rsidR="008D0B5A" w:rsidRPr="00595D26" w:rsidRDefault="008D0B5A" w:rsidP="0099774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90CA3" w:rsidRPr="00595D26" w:rsidRDefault="00790CA3" w:rsidP="0038330B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В соответствии с  Положением о «Централизованном финансовом обеспечении профсоюзных организаций, входящих в структуру Татреспрофсоюза работников госучреждений и общественного обслуживания» утвержденным на заседании  Президиума  рескома от  28.09.2006 года,  2 территориальные организации Профсоюза находятся на  </w:t>
      </w:r>
      <w:r w:rsidR="00F60A66" w:rsidRPr="00595D26">
        <w:rPr>
          <w:rFonts w:ascii="Times New Roman" w:hAnsi="Times New Roman"/>
          <w:sz w:val="24"/>
          <w:szCs w:val="24"/>
        </w:rPr>
        <w:t>2</w:t>
      </w:r>
      <w:r w:rsidRPr="00595D26">
        <w:rPr>
          <w:rFonts w:ascii="Times New Roman" w:hAnsi="Times New Roman"/>
          <w:sz w:val="24"/>
          <w:szCs w:val="24"/>
        </w:rPr>
        <w:t xml:space="preserve"> этапе реорганизации (Профсоюзная организация г. Чистополя и Объединенная профсоюзная организация Министерства внутренних дел РТ). </w:t>
      </w:r>
    </w:p>
    <w:p w:rsidR="00F60A66" w:rsidRPr="00595D26" w:rsidRDefault="00790CA3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Правовым инспектором рескома была оказана правовая помощь председателям </w:t>
      </w:r>
      <w:r w:rsidR="000F2C72" w:rsidRPr="00595D26">
        <w:rPr>
          <w:rFonts w:ascii="Times New Roman" w:hAnsi="Times New Roman"/>
          <w:sz w:val="24"/>
          <w:szCs w:val="24"/>
        </w:rPr>
        <w:t xml:space="preserve">13 </w:t>
      </w:r>
      <w:r w:rsidRPr="00595D26">
        <w:rPr>
          <w:rFonts w:ascii="Times New Roman" w:hAnsi="Times New Roman"/>
          <w:sz w:val="24"/>
          <w:szCs w:val="24"/>
        </w:rPr>
        <w:t>территориальных  организации  в подготовке и составлении необходимых документов  для  предоставления  в Управление Министерства юстиции РФ по РТ, «Вестник государственной регистрации», а  также  в  проведении  самой  процедуры  реорганизации.</w:t>
      </w:r>
    </w:p>
    <w:p w:rsidR="00D35F20" w:rsidRPr="00595D26" w:rsidRDefault="005C7D47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В соответствии с письмом Центрального комитета Профсоюза от 02.04.2014г. № 207/7 </w:t>
      </w:r>
      <w:r w:rsidR="00F32A48" w:rsidRPr="00595D26">
        <w:rPr>
          <w:rFonts w:ascii="Times New Roman" w:hAnsi="Times New Roman"/>
          <w:sz w:val="24"/>
          <w:szCs w:val="24"/>
        </w:rPr>
        <w:t xml:space="preserve">начата работа по приведению наименований организаций, входящих в структуру Татареспрофсоюза  в соответствие с новым наименованием Профсоюза и положениями Устава. Так, на 1 января 2015 года  проведена </w:t>
      </w:r>
      <w:r w:rsidR="00190366" w:rsidRPr="00595D26">
        <w:rPr>
          <w:rFonts w:ascii="Times New Roman" w:hAnsi="Times New Roman"/>
          <w:sz w:val="24"/>
          <w:szCs w:val="24"/>
        </w:rPr>
        <w:t xml:space="preserve">процедура переименования </w:t>
      </w:r>
      <w:r w:rsidR="00F32A48" w:rsidRPr="00595D26">
        <w:rPr>
          <w:rFonts w:ascii="Times New Roman" w:hAnsi="Times New Roman"/>
          <w:sz w:val="24"/>
          <w:szCs w:val="24"/>
        </w:rPr>
        <w:t>Набережночелнинской, Бугульминской, Бавлинской, Нижнекамской, Мензелинской</w:t>
      </w:r>
      <w:r w:rsidR="00B20C64" w:rsidRPr="00595D26">
        <w:rPr>
          <w:rFonts w:ascii="Times New Roman" w:hAnsi="Times New Roman"/>
          <w:sz w:val="24"/>
          <w:szCs w:val="24"/>
        </w:rPr>
        <w:t xml:space="preserve"> территориаль</w:t>
      </w:r>
      <w:r w:rsidR="00F32A48" w:rsidRPr="00595D26">
        <w:rPr>
          <w:rFonts w:ascii="Times New Roman" w:hAnsi="Times New Roman"/>
          <w:sz w:val="24"/>
          <w:szCs w:val="24"/>
        </w:rPr>
        <w:t>ных организаций Татарстаснской республиканской организации Профсоюза, а так же первичной профсоюзной организации – Национального банка Республики Татарстан</w:t>
      </w:r>
      <w:r w:rsidR="00190366" w:rsidRPr="00595D26">
        <w:rPr>
          <w:rFonts w:ascii="Times New Roman" w:hAnsi="Times New Roman"/>
          <w:sz w:val="24"/>
          <w:szCs w:val="24"/>
        </w:rPr>
        <w:t xml:space="preserve">, внесены соответствующие изменения в Единый государственный реестр юридических лиц. </w:t>
      </w:r>
      <w:r w:rsidR="00790CA3" w:rsidRPr="00595D26">
        <w:rPr>
          <w:rFonts w:ascii="Times New Roman" w:hAnsi="Times New Roman"/>
          <w:sz w:val="24"/>
          <w:szCs w:val="24"/>
        </w:rPr>
        <w:t xml:space="preserve">    </w:t>
      </w:r>
    </w:p>
    <w:p w:rsidR="00650A67" w:rsidRPr="00595D26" w:rsidRDefault="00650A67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2618A9" w:rsidRPr="00595D26" w:rsidRDefault="002618A9" w:rsidP="00997747">
      <w:pPr>
        <w:tabs>
          <w:tab w:val="left" w:pos="142"/>
        </w:tabs>
        <w:spacing w:after="0" w:line="240" w:lineRule="auto"/>
        <w:ind w:right="170" w:firstLine="709"/>
        <w:jc w:val="center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b/>
          <w:sz w:val="24"/>
          <w:szCs w:val="24"/>
        </w:rPr>
        <w:t>Экономическая эффективность</w:t>
      </w:r>
      <w:r w:rsidRPr="00595D26">
        <w:rPr>
          <w:rFonts w:ascii="Times New Roman" w:hAnsi="Times New Roman"/>
          <w:sz w:val="24"/>
          <w:szCs w:val="24"/>
        </w:rPr>
        <w:t>.</w:t>
      </w:r>
    </w:p>
    <w:p w:rsidR="002618A9" w:rsidRPr="00595D26" w:rsidRDefault="002618A9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bCs/>
          <w:sz w:val="24"/>
          <w:szCs w:val="24"/>
        </w:rPr>
        <w:t xml:space="preserve">Итого экономическая  эффективность от всех форм правозащитной работы составила – </w:t>
      </w:r>
      <w:r w:rsidRPr="00595D26">
        <w:rPr>
          <w:rFonts w:ascii="Times New Roman" w:hAnsi="Times New Roman"/>
          <w:b/>
          <w:bCs/>
          <w:sz w:val="24"/>
          <w:szCs w:val="24"/>
        </w:rPr>
        <w:t xml:space="preserve">1 </w:t>
      </w:r>
      <w:r w:rsidR="00D43863" w:rsidRPr="00595D26">
        <w:rPr>
          <w:rFonts w:ascii="Times New Roman" w:hAnsi="Times New Roman"/>
          <w:b/>
          <w:bCs/>
          <w:sz w:val="24"/>
          <w:szCs w:val="24"/>
        </w:rPr>
        <w:t>877</w:t>
      </w:r>
      <w:r w:rsidRPr="00595D26">
        <w:rPr>
          <w:rFonts w:ascii="Times New Roman" w:hAnsi="Times New Roman"/>
          <w:b/>
          <w:bCs/>
          <w:sz w:val="24"/>
          <w:szCs w:val="24"/>
        </w:rPr>
        <w:t xml:space="preserve"> 000 рублей. </w:t>
      </w:r>
      <w:r w:rsidRPr="00595D26">
        <w:rPr>
          <w:rFonts w:ascii="Times New Roman" w:hAnsi="Times New Roman"/>
          <w:sz w:val="24"/>
          <w:szCs w:val="24"/>
        </w:rPr>
        <w:t>В 201</w:t>
      </w:r>
      <w:r w:rsidR="00650A67" w:rsidRPr="00595D26">
        <w:rPr>
          <w:rFonts w:ascii="Times New Roman" w:hAnsi="Times New Roman"/>
          <w:sz w:val="24"/>
          <w:szCs w:val="24"/>
        </w:rPr>
        <w:t>4</w:t>
      </w:r>
      <w:r w:rsidRPr="00595D26">
        <w:rPr>
          <w:rFonts w:ascii="Times New Roman" w:hAnsi="Times New Roman"/>
          <w:sz w:val="24"/>
          <w:szCs w:val="24"/>
        </w:rPr>
        <w:t xml:space="preserve"> году дано: </w:t>
      </w:r>
    </w:p>
    <w:p w:rsidR="002618A9" w:rsidRPr="00595D26" w:rsidRDefault="002618A9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- 4</w:t>
      </w:r>
      <w:r w:rsidR="00650A67" w:rsidRPr="00595D26">
        <w:rPr>
          <w:rFonts w:ascii="Times New Roman" w:hAnsi="Times New Roman"/>
          <w:sz w:val="24"/>
          <w:szCs w:val="24"/>
        </w:rPr>
        <w:t>43</w:t>
      </w:r>
      <w:r w:rsidRPr="00595D26">
        <w:rPr>
          <w:rFonts w:ascii="Times New Roman" w:hAnsi="Times New Roman"/>
          <w:sz w:val="24"/>
          <w:szCs w:val="24"/>
        </w:rPr>
        <w:t xml:space="preserve">  консультаций – приблизительно  </w:t>
      </w:r>
      <w:r w:rsidR="00650A67" w:rsidRPr="00595D26">
        <w:rPr>
          <w:rFonts w:ascii="Times New Roman" w:hAnsi="Times New Roman"/>
          <w:sz w:val="24"/>
          <w:szCs w:val="24"/>
        </w:rPr>
        <w:t>4</w:t>
      </w:r>
      <w:r w:rsidR="00D43863" w:rsidRPr="00595D26">
        <w:rPr>
          <w:rFonts w:ascii="Times New Roman" w:hAnsi="Times New Roman"/>
          <w:sz w:val="24"/>
          <w:szCs w:val="24"/>
        </w:rPr>
        <w:t>89</w:t>
      </w:r>
      <w:r w:rsidRPr="00595D26">
        <w:rPr>
          <w:rFonts w:ascii="Times New Roman" w:hAnsi="Times New Roman"/>
          <w:sz w:val="24"/>
          <w:szCs w:val="24"/>
        </w:rPr>
        <w:t> 000 рублей;</w:t>
      </w:r>
    </w:p>
    <w:p w:rsidR="002618A9" w:rsidRPr="00595D26" w:rsidRDefault="002618A9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- составлено исковых  заявлений в суды  </w:t>
      </w:r>
      <w:r w:rsidR="00650A67" w:rsidRPr="00595D26">
        <w:rPr>
          <w:rFonts w:ascii="Times New Roman" w:hAnsi="Times New Roman"/>
          <w:sz w:val="24"/>
          <w:szCs w:val="24"/>
        </w:rPr>
        <w:t>12</w:t>
      </w:r>
      <w:r w:rsidRPr="00595D26">
        <w:rPr>
          <w:rFonts w:ascii="Times New Roman" w:hAnsi="Times New Roman"/>
          <w:sz w:val="24"/>
          <w:szCs w:val="24"/>
        </w:rPr>
        <w:t xml:space="preserve">  – </w:t>
      </w:r>
      <w:r w:rsidR="00650A67" w:rsidRPr="00595D26">
        <w:rPr>
          <w:rFonts w:ascii="Times New Roman" w:hAnsi="Times New Roman"/>
          <w:sz w:val="24"/>
          <w:szCs w:val="24"/>
        </w:rPr>
        <w:t>25</w:t>
      </w:r>
      <w:r w:rsidRPr="00595D26">
        <w:rPr>
          <w:rFonts w:ascii="Times New Roman" w:hAnsi="Times New Roman"/>
          <w:sz w:val="24"/>
          <w:szCs w:val="24"/>
        </w:rPr>
        <w:t xml:space="preserve">  000  рублей;</w:t>
      </w:r>
    </w:p>
    <w:p w:rsidR="002618A9" w:rsidRPr="00595D26" w:rsidRDefault="002618A9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- осуществлялось представительство в </w:t>
      </w:r>
      <w:r w:rsidR="00650A67" w:rsidRPr="00595D26">
        <w:rPr>
          <w:rFonts w:ascii="Times New Roman" w:hAnsi="Times New Roman"/>
          <w:sz w:val="24"/>
          <w:szCs w:val="24"/>
        </w:rPr>
        <w:t>11</w:t>
      </w:r>
      <w:r w:rsidRPr="00595D26">
        <w:rPr>
          <w:rFonts w:ascii="Times New Roman" w:hAnsi="Times New Roman"/>
          <w:sz w:val="24"/>
          <w:szCs w:val="24"/>
        </w:rPr>
        <w:t xml:space="preserve"> процессах в районных судах – </w:t>
      </w:r>
      <w:r w:rsidR="00650A67" w:rsidRPr="00595D26">
        <w:rPr>
          <w:rFonts w:ascii="Times New Roman" w:hAnsi="Times New Roman"/>
          <w:sz w:val="24"/>
          <w:szCs w:val="24"/>
        </w:rPr>
        <w:t>55</w:t>
      </w:r>
      <w:r w:rsidRPr="00595D26">
        <w:rPr>
          <w:rFonts w:ascii="Times New Roman" w:hAnsi="Times New Roman"/>
          <w:sz w:val="24"/>
          <w:szCs w:val="24"/>
        </w:rPr>
        <w:t xml:space="preserve"> 000 рублей, в Верховном суде РТ в </w:t>
      </w:r>
      <w:r w:rsidR="00650A67" w:rsidRPr="00595D26">
        <w:rPr>
          <w:rFonts w:ascii="Times New Roman" w:hAnsi="Times New Roman"/>
          <w:sz w:val="24"/>
          <w:szCs w:val="24"/>
        </w:rPr>
        <w:t>2</w:t>
      </w:r>
      <w:r w:rsidRPr="00595D26">
        <w:rPr>
          <w:rFonts w:ascii="Times New Roman" w:hAnsi="Times New Roman"/>
          <w:sz w:val="24"/>
          <w:szCs w:val="24"/>
        </w:rPr>
        <w:t xml:space="preserve"> процесс</w:t>
      </w:r>
      <w:r w:rsidR="00650A67" w:rsidRPr="00595D26">
        <w:rPr>
          <w:rFonts w:ascii="Times New Roman" w:hAnsi="Times New Roman"/>
          <w:sz w:val="24"/>
          <w:szCs w:val="24"/>
        </w:rPr>
        <w:t>ах</w:t>
      </w:r>
      <w:r w:rsidRPr="00595D26">
        <w:rPr>
          <w:rFonts w:ascii="Times New Roman" w:hAnsi="Times New Roman"/>
          <w:sz w:val="24"/>
          <w:szCs w:val="24"/>
        </w:rPr>
        <w:t xml:space="preserve"> – 10 000 рублей, </w:t>
      </w:r>
    </w:p>
    <w:p w:rsidR="002618A9" w:rsidRPr="00595D26" w:rsidRDefault="002618A9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- выплачено досрочных трудовых пенсий: </w:t>
      </w:r>
      <w:r w:rsidRPr="00595D26">
        <w:rPr>
          <w:rFonts w:ascii="Times New Roman" w:hAnsi="Times New Roman"/>
          <w:bCs/>
          <w:sz w:val="24"/>
          <w:szCs w:val="24"/>
        </w:rPr>
        <w:t>единовременные выплаты с момента</w:t>
      </w:r>
      <w:r w:rsidR="00650A67" w:rsidRPr="00595D26">
        <w:rPr>
          <w:rFonts w:ascii="Times New Roman" w:hAnsi="Times New Roman"/>
          <w:bCs/>
          <w:sz w:val="24"/>
          <w:szCs w:val="24"/>
        </w:rPr>
        <w:t xml:space="preserve"> обращения в Пенсионный фонд – </w:t>
      </w:r>
      <w:r w:rsidR="00D43863" w:rsidRPr="00595D26">
        <w:rPr>
          <w:rFonts w:ascii="Times New Roman" w:hAnsi="Times New Roman"/>
          <w:bCs/>
          <w:sz w:val="24"/>
          <w:szCs w:val="24"/>
        </w:rPr>
        <w:t>1</w:t>
      </w:r>
      <w:r w:rsidR="00650A67" w:rsidRPr="00595D26">
        <w:rPr>
          <w:rFonts w:ascii="Times New Roman" w:hAnsi="Times New Roman"/>
          <w:bCs/>
          <w:sz w:val="24"/>
          <w:szCs w:val="24"/>
        </w:rPr>
        <w:t>93</w:t>
      </w:r>
      <w:r w:rsidRPr="00595D26">
        <w:rPr>
          <w:rFonts w:ascii="Times New Roman" w:hAnsi="Times New Roman"/>
          <w:bCs/>
          <w:sz w:val="24"/>
          <w:szCs w:val="24"/>
        </w:rPr>
        <w:t xml:space="preserve"> 000 рублей</w:t>
      </w:r>
      <w:r w:rsidRPr="00595D26">
        <w:rPr>
          <w:rFonts w:ascii="Times New Roman" w:hAnsi="Times New Roman"/>
          <w:sz w:val="24"/>
          <w:szCs w:val="24"/>
        </w:rPr>
        <w:t xml:space="preserve">, дальнейшая выплата досрочной песни в отчетном периоде – </w:t>
      </w:r>
      <w:r w:rsidR="00D43863" w:rsidRPr="00595D26">
        <w:rPr>
          <w:rFonts w:ascii="Times New Roman" w:hAnsi="Times New Roman"/>
          <w:sz w:val="24"/>
          <w:szCs w:val="24"/>
        </w:rPr>
        <w:t>9</w:t>
      </w:r>
      <w:r w:rsidR="00650A67" w:rsidRPr="00595D26">
        <w:rPr>
          <w:rFonts w:ascii="Times New Roman" w:hAnsi="Times New Roman"/>
          <w:sz w:val="24"/>
          <w:szCs w:val="24"/>
        </w:rPr>
        <w:t>73</w:t>
      </w:r>
      <w:r w:rsidRPr="00595D26">
        <w:rPr>
          <w:rFonts w:ascii="Times New Roman" w:hAnsi="Times New Roman"/>
          <w:sz w:val="24"/>
          <w:szCs w:val="24"/>
        </w:rPr>
        <w:t> 000 рублей;</w:t>
      </w:r>
    </w:p>
    <w:p w:rsidR="002618A9" w:rsidRPr="00595D26" w:rsidRDefault="002618A9" w:rsidP="00B20C6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- по обращениям членов профсоюза: </w:t>
      </w:r>
      <w:r w:rsidR="00B20C64" w:rsidRPr="00595D26">
        <w:rPr>
          <w:rFonts w:ascii="Times New Roman" w:hAnsi="Times New Roman"/>
          <w:sz w:val="24"/>
          <w:szCs w:val="24"/>
        </w:rPr>
        <w:t>выплата средней заработной платы на период трудоустройства в течение третьего месяца при увольнении по сокращению штата – 40 000 рублей</w:t>
      </w:r>
      <w:r w:rsidRPr="00595D26">
        <w:rPr>
          <w:rFonts w:ascii="Times New Roman" w:hAnsi="Times New Roman"/>
          <w:sz w:val="24"/>
          <w:szCs w:val="24"/>
        </w:rPr>
        <w:t xml:space="preserve">, </w:t>
      </w:r>
      <w:r w:rsidR="00B20C64" w:rsidRPr="00595D26">
        <w:rPr>
          <w:rFonts w:ascii="Times New Roman" w:hAnsi="Times New Roman"/>
          <w:sz w:val="24"/>
          <w:szCs w:val="24"/>
        </w:rPr>
        <w:t>перерасчет надбавки за непрерывный медицинский стаж -  63 000 рублей</w:t>
      </w:r>
      <w:r w:rsidRPr="00595D26">
        <w:rPr>
          <w:rFonts w:ascii="Times New Roman" w:hAnsi="Times New Roman"/>
          <w:sz w:val="24"/>
          <w:szCs w:val="24"/>
        </w:rPr>
        <w:t>;</w:t>
      </w:r>
    </w:p>
    <w:p w:rsidR="002618A9" w:rsidRPr="00595D26" w:rsidRDefault="002618A9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 подготовка документов для внесения изменений в сведения о юридическом лице, содержащиеся в Едином государст</w:t>
      </w:r>
      <w:r w:rsidR="00B20C64" w:rsidRPr="00595D26">
        <w:rPr>
          <w:rFonts w:ascii="Times New Roman" w:hAnsi="Times New Roman"/>
          <w:sz w:val="24"/>
          <w:szCs w:val="24"/>
        </w:rPr>
        <w:t>венном реестре юридических лиц (5 организаций)</w:t>
      </w:r>
      <w:r w:rsidRPr="00595D26">
        <w:rPr>
          <w:rFonts w:ascii="Times New Roman" w:hAnsi="Times New Roman"/>
          <w:sz w:val="24"/>
          <w:szCs w:val="24"/>
        </w:rPr>
        <w:t xml:space="preserve">) – </w:t>
      </w:r>
      <w:r w:rsidR="00B20C64" w:rsidRPr="00595D26">
        <w:rPr>
          <w:rFonts w:ascii="Times New Roman" w:hAnsi="Times New Roman"/>
          <w:sz w:val="24"/>
          <w:szCs w:val="24"/>
        </w:rPr>
        <w:t xml:space="preserve">25 </w:t>
      </w:r>
      <w:r w:rsidRPr="00595D26">
        <w:rPr>
          <w:rFonts w:ascii="Times New Roman" w:hAnsi="Times New Roman"/>
          <w:sz w:val="24"/>
          <w:szCs w:val="24"/>
        </w:rPr>
        <w:t>000 рублей;</w:t>
      </w:r>
    </w:p>
    <w:p w:rsidR="002618A9" w:rsidRPr="00595D26" w:rsidRDefault="002618A9" w:rsidP="00997747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- подготовка и составление необходимых документов для  предоставления  в Управление Министерства юстиции РФ по РТ, «Вестник государственной регистрации» при проведении  процедуры  реорганизации 2 территориальных организаций Профсоюз – 40 000 рублей.   </w:t>
      </w:r>
    </w:p>
    <w:p w:rsidR="00997747" w:rsidRPr="00595D26" w:rsidRDefault="00997747" w:rsidP="00997747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97747" w:rsidRPr="00595D26" w:rsidRDefault="00997747" w:rsidP="00997747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546A82" w:rsidRDefault="00546A82" w:rsidP="00546A82">
      <w:pPr>
        <w:pStyle w:val="4"/>
        <w:tabs>
          <w:tab w:val="left" w:pos="142"/>
        </w:tabs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Правовой инспектор </w:t>
      </w:r>
    </w:p>
    <w:p w:rsidR="00546A82" w:rsidRDefault="00546A82" w:rsidP="00546A82">
      <w:pPr>
        <w:pStyle w:val="4"/>
        <w:tabs>
          <w:tab w:val="left" w:pos="142"/>
        </w:tabs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труда Профсоюза</w:t>
      </w:r>
      <w:r w:rsidRPr="00546A8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Н.Д. Хайдарова </w:t>
      </w:r>
      <w:r w:rsidR="002618A9" w:rsidRPr="00595D26">
        <w:rPr>
          <w:rFonts w:ascii="Times New Roman" w:hAnsi="Times New Roman"/>
          <w:szCs w:val="24"/>
        </w:rPr>
        <w:t xml:space="preserve">  </w:t>
      </w:r>
    </w:p>
    <w:p w:rsidR="00546A82" w:rsidRPr="00546A82" w:rsidRDefault="00546A82" w:rsidP="00546A82"/>
    <w:p w:rsidR="002618A9" w:rsidRPr="00546A82" w:rsidRDefault="00546A82" w:rsidP="00546A82">
      <w:pPr>
        <w:pStyle w:val="4"/>
        <w:tabs>
          <w:tab w:val="left" w:pos="142"/>
        </w:tabs>
        <w:ind w:firstLine="709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Т. (843) 238-86-88</w:t>
      </w:r>
      <w:r w:rsidR="002618A9" w:rsidRPr="00595D26">
        <w:rPr>
          <w:rFonts w:ascii="Times New Roman" w:hAnsi="Times New Roman"/>
          <w:szCs w:val="24"/>
        </w:rPr>
        <w:t xml:space="preserve">              </w:t>
      </w:r>
      <w:r w:rsidR="00595D26">
        <w:rPr>
          <w:rFonts w:ascii="Times New Roman" w:hAnsi="Times New Roman"/>
          <w:szCs w:val="24"/>
        </w:rPr>
        <w:t xml:space="preserve">            </w:t>
      </w:r>
      <w:r w:rsidR="00B20C64" w:rsidRPr="00595D26">
        <w:rPr>
          <w:rFonts w:ascii="Times New Roman" w:hAnsi="Times New Roman"/>
          <w:szCs w:val="24"/>
        </w:rPr>
        <w:t xml:space="preserve">                     </w:t>
      </w:r>
      <w:r>
        <w:rPr>
          <w:rFonts w:ascii="Times New Roman" w:hAnsi="Times New Roman"/>
          <w:szCs w:val="24"/>
        </w:rPr>
        <w:t xml:space="preserve">                </w:t>
      </w:r>
    </w:p>
    <w:p w:rsidR="002618A9" w:rsidRPr="00595D26" w:rsidRDefault="002618A9" w:rsidP="00A965B9">
      <w:pPr>
        <w:tabs>
          <w:tab w:val="left" w:pos="1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95D26">
        <w:rPr>
          <w:sz w:val="24"/>
          <w:szCs w:val="24"/>
        </w:rPr>
        <w:t xml:space="preserve">                                                                        </w:t>
      </w:r>
    </w:p>
    <w:p w:rsidR="00D35F20" w:rsidRPr="00595D26" w:rsidRDefault="00D35F2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7F51A4" w:rsidRPr="00595D26" w:rsidRDefault="007F51A4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3F4AE7" w:rsidRPr="00595D26" w:rsidRDefault="003F4AE7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3F4AE7" w:rsidRPr="00595D26" w:rsidRDefault="003F4AE7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3F4AE7" w:rsidRPr="00595D26" w:rsidRDefault="003F4AE7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Default="009C7190" w:rsidP="00AF75AC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26" w:rsidRDefault="00595D26" w:rsidP="00AF75AC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26" w:rsidRDefault="00595D26" w:rsidP="00AF75AC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95D26" w:rsidRPr="00595D26" w:rsidRDefault="00595D26" w:rsidP="00AF75AC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F75AC" w:rsidRPr="00595D26" w:rsidRDefault="00B20C64" w:rsidP="00AF75AC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95D26">
        <w:rPr>
          <w:rFonts w:ascii="Times New Roman" w:hAnsi="Times New Roman"/>
          <w:i/>
          <w:color w:val="000000"/>
          <w:sz w:val="24"/>
          <w:szCs w:val="24"/>
        </w:rPr>
        <w:t xml:space="preserve">Приложение №1 </w:t>
      </w:r>
      <w:r w:rsidRPr="00595D26">
        <w:rPr>
          <w:rFonts w:ascii="Times New Roman" w:hAnsi="Times New Roman"/>
          <w:i/>
          <w:sz w:val="24"/>
          <w:szCs w:val="24"/>
        </w:rPr>
        <w:t>к аналитической записке</w:t>
      </w:r>
    </w:p>
    <w:p w:rsidR="00B20C64" w:rsidRPr="00595D26" w:rsidRDefault="00B20C64" w:rsidP="00AF75AC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95D26">
        <w:rPr>
          <w:rFonts w:ascii="Times New Roman" w:hAnsi="Times New Roman"/>
          <w:i/>
          <w:sz w:val="24"/>
          <w:szCs w:val="24"/>
        </w:rPr>
        <w:t xml:space="preserve"> к отчету о правозащитной деятельности за 2014г.</w:t>
      </w:r>
    </w:p>
    <w:p w:rsidR="00B20C64" w:rsidRPr="00595D26" w:rsidRDefault="00B20C64" w:rsidP="00B20C64">
      <w:pPr>
        <w:shd w:val="clear" w:color="auto" w:fill="FFFFFF"/>
        <w:tabs>
          <w:tab w:val="left" w:pos="2505"/>
          <w:tab w:val="center" w:pos="5528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B20C64" w:rsidRPr="00595D26" w:rsidRDefault="00B20C64" w:rsidP="00B20C64">
      <w:pPr>
        <w:shd w:val="clear" w:color="auto" w:fill="FFFFFF"/>
        <w:tabs>
          <w:tab w:val="left" w:pos="2505"/>
          <w:tab w:val="center" w:pos="5528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B20C64" w:rsidRPr="00595D26" w:rsidRDefault="00B20C64" w:rsidP="00B20C64">
      <w:pPr>
        <w:shd w:val="clear" w:color="auto" w:fill="FFFFFF"/>
        <w:tabs>
          <w:tab w:val="left" w:pos="2505"/>
          <w:tab w:val="center" w:pos="552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color w:val="000000"/>
          <w:sz w:val="24"/>
          <w:szCs w:val="24"/>
        </w:rPr>
        <w:t>Внештатные правовые инспекторы труда Профсоюза</w:t>
      </w:r>
    </w:p>
    <w:p w:rsidR="00B20C64" w:rsidRPr="00595D26" w:rsidRDefault="00B20C64" w:rsidP="00B20C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5D26">
        <w:rPr>
          <w:rFonts w:ascii="Times New Roman" w:hAnsi="Times New Roman"/>
          <w:b/>
          <w:color w:val="000000"/>
          <w:sz w:val="24"/>
          <w:szCs w:val="24"/>
        </w:rPr>
        <w:t xml:space="preserve"> в муниципальных образованиях  Республики Татарстан </w:t>
      </w:r>
    </w:p>
    <w:p w:rsidR="00B20C64" w:rsidRPr="00595D26" w:rsidRDefault="00B20C64" w:rsidP="00B20C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7"/>
        <w:tblW w:w="10017" w:type="dxa"/>
        <w:tblInd w:w="-411" w:type="dxa"/>
        <w:tblLayout w:type="fixed"/>
        <w:tblLook w:val="04A0"/>
      </w:tblPr>
      <w:tblGrid>
        <w:gridCol w:w="850"/>
        <w:gridCol w:w="3266"/>
        <w:gridCol w:w="5901"/>
      </w:tblGrid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Внештатный правовой инспектор труда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6" w:type="dxa"/>
            <w:vAlign w:val="center"/>
          </w:tcPr>
          <w:p w:rsidR="00B20C64" w:rsidRPr="00595D26" w:rsidRDefault="00FB37E5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20C64" w:rsidRPr="00595D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Альметьевский муниципальный район и город Альметьевск</w:t>
              </w:r>
            </w:hyperlink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tabs>
                <w:tab w:val="left" w:pos="8100"/>
              </w:tabs>
              <w:ind w:right="-2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Халимова Оксана Александровна, </w:t>
            </w: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делам детей и молодёжи Альметьевского муниципального района РТ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6" w:type="dxa"/>
            <w:vAlign w:val="center"/>
          </w:tcPr>
          <w:p w:rsidR="00B20C64" w:rsidRPr="00595D26" w:rsidRDefault="00FB37E5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20C64" w:rsidRPr="00595D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Атнинский муниципальный район</w:t>
              </w:r>
            </w:hyperlink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line="360" w:lineRule="auto"/>
              <w:ind w:right="-2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/>
                <w:color w:val="000000"/>
                <w:sz w:val="24"/>
                <w:szCs w:val="24"/>
              </w:rPr>
              <w:t>Сибгатов Наиль Нуриязданович, заместитель руководителя исполнительного комитета по социальым вопросам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Куракова Ольга Федоровна, помощник Главы Алькеевского МР по вопросам противодействия коррупции  </w:t>
            </w:r>
          </w:p>
        </w:tc>
      </w:tr>
      <w:tr w:rsidR="00B20C64" w:rsidRPr="00595D26" w:rsidTr="00B20C64">
        <w:trPr>
          <w:trHeight w:val="93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Кагиров Радик Ахметсадиевич </w:t>
            </w:r>
            <w:r w:rsidRPr="00595D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, </w:t>
            </w:r>
            <w:r w:rsidRPr="00595D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 Исполнительного комитета БМР</w:t>
            </w:r>
          </w:p>
        </w:tc>
      </w:tr>
      <w:tr w:rsidR="00B20C64" w:rsidRPr="00595D26" w:rsidTr="00B20C64">
        <w:trPr>
          <w:trHeight w:val="900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5901" w:type="dxa"/>
            <w:tcBorders>
              <w:top w:val="single" w:sz="4" w:space="0" w:color="auto"/>
            </w:tcBorders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Мустафин Раиль Рафаилевич, Балтасинский районный исполнительный комитет, начальник юридического отдела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6" w:type="dxa"/>
            <w:vAlign w:val="center"/>
          </w:tcPr>
          <w:p w:rsidR="00B20C64" w:rsidRPr="00595D26" w:rsidRDefault="00FB37E5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B20C64" w:rsidRPr="00595D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Бугульминский муниципальный район</w:t>
              </w:r>
            </w:hyperlink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Старостина Татьяна Николаевна – юрист Исполнительного комитета Бугульминского МР</w:t>
            </w:r>
          </w:p>
        </w:tc>
      </w:tr>
      <w:tr w:rsidR="00B20C64" w:rsidRPr="00595D26" w:rsidTr="00B20C64">
        <w:trPr>
          <w:trHeight w:val="1117"/>
        </w:trPr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Закирова Гульнара Равильевна, Глава, председатель ППО Иске-Казанского сельского поселения Высокогорского МР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Вехнеуслонский </w:t>
            </w: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Пичугина  Надежда Валерьевна, начальник юридического отдела Совета МР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6" w:type="dxa"/>
            <w:vAlign w:val="center"/>
          </w:tcPr>
          <w:p w:rsidR="00B20C64" w:rsidRPr="00595D26" w:rsidRDefault="00FB37E5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20C64" w:rsidRPr="00595D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Елабужский муниципальный район</w:t>
              </w:r>
            </w:hyperlink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Мынбаева Ольга Сергеевна, ведущий инспектор ГКУ «Центр занятости населения г. Елабуги»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Колесова Ирина Сергеевна, ведущий инженер МБОУ ДОД «ДЮСШ ЗАЙ»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Гасанова Эндже Марсиловна, секретарь административной комиссии 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6" w:type="dxa"/>
            <w:vAlign w:val="center"/>
          </w:tcPr>
          <w:p w:rsidR="00B20C64" w:rsidRPr="00595D26" w:rsidRDefault="00FB37E5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20C64" w:rsidRPr="00595D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Лениногорский муниципальный район</w:t>
              </w:r>
            </w:hyperlink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Каримова Альбина Ильдаровна,  юристконсульт ГКУ Центр занятости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Давлетшина Лилия Рисхатовна, юрист центра помощи семье и детям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Воронина Татьяна Валентиновна, юрист Совета Новошешминского МР РТ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Хрусталева Марина Павловна, юрист (Исполнительного комитета СМР)</w:t>
            </w:r>
          </w:p>
        </w:tc>
      </w:tr>
      <w:tr w:rsidR="00B20C64" w:rsidRPr="00595D26" w:rsidTr="00B20C64">
        <w:tc>
          <w:tcPr>
            <w:tcW w:w="850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6" w:type="dxa"/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5901" w:type="dxa"/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Файзиева Тамчыгуль Габдельрауфовна, главный специалист административной комиссии Исполкома ТМР</w:t>
            </w:r>
          </w:p>
        </w:tc>
      </w:tr>
      <w:tr w:rsidR="00B20C64" w:rsidRPr="00595D26" w:rsidTr="00B20C64">
        <w:trPr>
          <w:trHeight w:val="126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B20C64" w:rsidRPr="00595D26" w:rsidRDefault="00FB37E5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sz w:val="24"/>
                <w:szCs w:val="24"/>
              </w:rPr>
            </w:pPr>
            <w:hyperlink r:id="rId13" w:history="1">
              <w:r w:rsidR="00B20C64" w:rsidRPr="00595D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Чистопольский муниципальный район</w:t>
              </w:r>
            </w:hyperlink>
          </w:p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Оксана Валерьевна,                   ведущий инспектор по юридическим  вопросам ЦЗН г. Чистополя</w:t>
            </w:r>
          </w:p>
        </w:tc>
      </w:tr>
      <w:tr w:rsidR="00B20C64" w:rsidRPr="00595D26" w:rsidTr="00B20C64">
        <w:trPr>
          <w:trHeight w:val="78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64" w:rsidRPr="00595D26" w:rsidRDefault="00FB37E5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sz w:val="24"/>
                <w:szCs w:val="24"/>
              </w:rPr>
            </w:pPr>
            <w:hyperlink r:id="rId14" w:history="1">
              <w:r w:rsidR="00B20C64" w:rsidRPr="00595D26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Дрожжановский муниципальный район</w:t>
              </w:r>
            </w:hyperlink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Хайруллина Эндже Жадитовна, начальник юридического отдела аппарата Совета</w:t>
            </w:r>
          </w:p>
        </w:tc>
      </w:tr>
      <w:tr w:rsidR="00B20C64" w:rsidRPr="00595D26" w:rsidTr="00B20C64">
        <w:trPr>
          <w:trHeight w:val="81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Гафаров Альмир Мансурович – главн.спец. (юрист) Исполкома Кукморского МР РТ</w:t>
            </w:r>
          </w:p>
        </w:tc>
      </w:tr>
      <w:tr w:rsidR="00B20C64" w:rsidRPr="00595D26" w:rsidTr="00B20C64">
        <w:trPr>
          <w:trHeight w:val="53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right="-203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5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right="-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Сайфуллина Гузель Раисовна (ГАУСО КЦСО «Доверие»)</w:t>
            </w:r>
          </w:p>
        </w:tc>
      </w:tr>
      <w:tr w:rsidR="00B20C64" w:rsidRPr="00595D26" w:rsidTr="00B20C64">
        <w:trPr>
          <w:trHeight w:val="870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0C64" w:rsidRPr="00595D26" w:rsidRDefault="00B20C64" w:rsidP="00814D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:rsidR="00B20C64" w:rsidRPr="00595D26" w:rsidRDefault="00B20C64" w:rsidP="00B20C64">
            <w:pPr>
              <w:shd w:val="clear" w:color="auto" w:fill="FFFFFF"/>
              <w:spacing w:before="100" w:beforeAutospacing="1" w:after="100" w:afterAutospacing="1"/>
              <w:ind w:left="-817" w:firstLine="12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D26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901" w:type="dxa"/>
            <w:tcBorders>
              <w:top w:val="single" w:sz="4" w:space="0" w:color="auto"/>
            </w:tcBorders>
            <w:vAlign w:val="center"/>
          </w:tcPr>
          <w:p w:rsidR="00B20C64" w:rsidRPr="00595D26" w:rsidRDefault="00B20C64" w:rsidP="00B20C64">
            <w:pPr>
              <w:spacing w:before="100" w:beforeAutospacing="1" w:after="100" w:afterAutospacing="1"/>
              <w:ind w:left="12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Хайдарова Наиля Даниловна, аппарат рескома Профсоюза</w:t>
            </w:r>
          </w:p>
        </w:tc>
      </w:tr>
    </w:tbl>
    <w:p w:rsidR="00B20C64" w:rsidRPr="00595D26" w:rsidRDefault="00B20C64" w:rsidP="00B20C64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hAnsi="Times New Roman"/>
          <w:color w:val="000000"/>
          <w:sz w:val="24"/>
          <w:szCs w:val="24"/>
        </w:rPr>
      </w:pPr>
    </w:p>
    <w:p w:rsidR="0069576E" w:rsidRPr="00595D26" w:rsidRDefault="0069576E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EC3538" w:rsidRPr="00595D26" w:rsidRDefault="00EC3538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9C7190" w:rsidRPr="00595D26" w:rsidRDefault="009C7190" w:rsidP="00A965B9">
      <w:pPr>
        <w:tabs>
          <w:tab w:val="left" w:pos="142"/>
        </w:tabs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</w:p>
    <w:p w:rsidR="0069576E" w:rsidRPr="00595D26" w:rsidRDefault="0069576E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E06" w:rsidRPr="00595D26" w:rsidRDefault="00353E06" w:rsidP="00353E06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95D26">
        <w:rPr>
          <w:rFonts w:ascii="Times New Roman" w:hAnsi="Times New Roman"/>
          <w:i/>
          <w:color w:val="000000"/>
          <w:sz w:val="24"/>
          <w:szCs w:val="24"/>
        </w:rPr>
        <w:t xml:space="preserve">Приложение №2 </w:t>
      </w:r>
      <w:r w:rsidRPr="00595D26">
        <w:rPr>
          <w:rFonts w:ascii="Times New Roman" w:hAnsi="Times New Roman"/>
          <w:i/>
          <w:sz w:val="24"/>
          <w:szCs w:val="24"/>
        </w:rPr>
        <w:t>к аналитической записке</w:t>
      </w:r>
    </w:p>
    <w:p w:rsidR="00353E06" w:rsidRPr="00595D26" w:rsidRDefault="00353E06" w:rsidP="00353E06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95D26">
        <w:rPr>
          <w:rFonts w:ascii="Times New Roman" w:hAnsi="Times New Roman"/>
          <w:i/>
          <w:sz w:val="24"/>
          <w:szCs w:val="24"/>
        </w:rPr>
        <w:t xml:space="preserve"> к отчету о правозащитной деятельности за 2014г.</w:t>
      </w:r>
    </w:p>
    <w:p w:rsidR="00EF50BD" w:rsidRPr="00595D26" w:rsidRDefault="00EF50BD" w:rsidP="00A965B9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53E06" w:rsidRPr="00595D26" w:rsidRDefault="00EF50BD" w:rsidP="00353E0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b/>
          <w:sz w:val="24"/>
          <w:szCs w:val="24"/>
        </w:rPr>
        <w:t>У</w:t>
      </w:r>
      <w:r w:rsidRPr="00595D26">
        <w:rPr>
          <w:rFonts w:ascii="Times New Roman" w:hAnsi="Times New Roman"/>
          <w:b/>
          <w:color w:val="000000"/>
          <w:sz w:val="24"/>
          <w:szCs w:val="24"/>
        </w:rPr>
        <w:t>чреждени</w:t>
      </w:r>
      <w:r w:rsidR="00C2491A" w:rsidRPr="00595D26">
        <w:rPr>
          <w:rFonts w:ascii="Times New Roman" w:hAnsi="Times New Roman"/>
          <w:b/>
          <w:color w:val="000000"/>
          <w:sz w:val="24"/>
          <w:szCs w:val="24"/>
        </w:rPr>
        <w:t>я, в которых были осуществлены проверки</w:t>
      </w:r>
      <w:r w:rsidRPr="00595D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95D26">
        <w:rPr>
          <w:rFonts w:ascii="Times New Roman" w:hAnsi="Times New Roman"/>
          <w:b/>
          <w:sz w:val="24"/>
          <w:szCs w:val="24"/>
        </w:rPr>
        <w:t>по соблюдению</w:t>
      </w:r>
      <w:r w:rsidR="00C2491A" w:rsidRPr="00595D26">
        <w:rPr>
          <w:rFonts w:ascii="Times New Roman" w:hAnsi="Times New Roman"/>
          <w:b/>
          <w:sz w:val="24"/>
          <w:szCs w:val="24"/>
        </w:rPr>
        <w:t xml:space="preserve"> норм</w:t>
      </w:r>
      <w:r w:rsidRPr="00595D26">
        <w:rPr>
          <w:rFonts w:ascii="Times New Roman" w:hAnsi="Times New Roman"/>
          <w:b/>
          <w:sz w:val="24"/>
          <w:szCs w:val="24"/>
        </w:rPr>
        <w:t xml:space="preserve"> трудового законодательства, иных нормативных актов, содержащих нормы трудового права </w:t>
      </w:r>
    </w:p>
    <w:p w:rsidR="00C2491A" w:rsidRPr="00595D26" w:rsidRDefault="00EF50BD" w:rsidP="00353E0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b/>
          <w:sz w:val="24"/>
          <w:szCs w:val="24"/>
        </w:rPr>
        <w:t>и Устава Профсоюза</w:t>
      </w:r>
      <w:r w:rsidR="00C2491A" w:rsidRPr="00595D26">
        <w:rPr>
          <w:rFonts w:ascii="Times New Roman" w:hAnsi="Times New Roman"/>
          <w:b/>
          <w:sz w:val="24"/>
          <w:szCs w:val="24"/>
        </w:rPr>
        <w:t xml:space="preserve"> в 2014 год</w:t>
      </w:r>
      <w:r w:rsidR="00353E06" w:rsidRPr="00595D26">
        <w:rPr>
          <w:rFonts w:ascii="Times New Roman" w:hAnsi="Times New Roman"/>
          <w:b/>
          <w:sz w:val="24"/>
          <w:szCs w:val="24"/>
        </w:rPr>
        <w:t>у</w:t>
      </w:r>
      <w:r w:rsidR="00C2491A" w:rsidRPr="00595D26">
        <w:rPr>
          <w:rFonts w:ascii="Times New Roman" w:hAnsi="Times New Roman"/>
          <w:b/>
          <w:sz w:val="24"/>
          <w:szCs w:val="24"/>
        </w:rPr>
        <w:t>:</w:t>
      </w: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91A" w:rsidRPr="00595D26" w:rsidRDefault="00EF50BD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ЦСОН «Нежность»</w:t>
      </w:r>
      <w:r w:rsidR="00C2491A" w:rsidRPr="00595D26">
        <w:rPr>
          <w:rFonts w:ascii="Times New Roman" w:hAnsi="Times New Roman"/>
          <w:sz w:val="24"/>
          <w:szCs w:val="24"/>
        </w:rPr>
        <w:t xml:space="preserve"> (Аксубаевский муниципальный район)</w:t>
      </w:r>
      <w:r w:rsidRPr="00595D26">
        <w:rPr>
          <w:rFonts w:ascii="Times New Roman" w:hAnsi="Times New Roman"/>
          <w:sz w:val="24"/>
          <w:szCs w:val="24"/>
        </w:rPr>
        <w:t>,</w:t>
      </w:r>
    </w:p>
    <w:p w:rsidR="00C2491A" w:rsidRPr="00595D26" w:rsidRDefault="00EF50BD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МБУ «Универсальный спортивный зал «Юность»  (Аксубаевский муниципальный район),</w:t>
      </w:r>
    </w:p>
    <w:p w:rsidR="00C2491A" w:rsidRPr="00595D26" w:rsidRDefault="00EF50BD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ГАУСО «Буинский дом-интернат для престарелых и инвалидов»,</w:t>
      </w:r>
    </w:p>
    <w:p w:rsidR="00C2491A" w:rsidRPr="00595D26" w:rsidRDefault="00EF50BD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ГАУСО КЦСОН «Омет» Министерства труда, занятости и социальной защиты РТ (Кайбицкий муниципальный район),</w:t>
      </w:r>
    </w:p>
    <w:p w:rsidR="00C2491A" w:rsidRPr="00595D26" w:rsidRDefault="00EF50BD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Исполнительный комитет Муслюмовского муниципального района,</w:t>
      </w:r>
    </w:p>
    <w:p w:rsidR="00C2491A" w:rsidRPr="00595D26" w:rsidRDefault="00EF50BD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</w:rPr>
        <w:t xml:space="preserve">МБОУ ДОД </w:t>
      </w:r>
      <w:r w:rsidRPr="00595D26">
        <w:rPr>
          <w:rFonts w:ascii="Times New Roman" w:hAnsi="Times New Roman"/>
          <w:sz w:val="24"/>
          <w:szCs w:val="24"/>
        </w:rPr>
        <w:t>«Новошешминская детско-юношеская спортивная школа «Олимп»</w:t>
      </w:r>
      <w:r w:rsidR="00C2491A" w:rsidRPr="00595D26">
        <w:rPr>
          <w:rFonts w:ascii="Times New Roman" w:hAnsi="Times New Roman"/>
          <w:sz w:val="24"/>
          <w:szCs w:val="24"/>
        </w:rPr>
        <w:t>,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</w:rPr>
        <w:t>ГКУ «ЦЗН г. Чистополя»,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МБОУ ДОД «ДЮСШ №2» (г. Бугульма),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</w:rPr>
        <w:t xml:space="preserve">Большеатнинское сельское поселение </w:t>
      </w:r>
      <w:r w:rsidRPr="00595D26">
        <w:rPr>
          <w:rFonts w:ascii="Times New Roman" w:hAnsi="Times New Roman"/>
          <w:sz w:val="24"/>
          <w:szCs w:val="24"/>
        </w:rPr>
        <w:t>Атнинского муниципального района,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color w:val="000000"/>
          <w:sz w:val="24"/>
          <w:szCs w:val="24"/>
        </w:rPr>
        <w:t>Большеменгерское сельское поселение</w:t>
      </w:r>
      <w:r w:rsidRPr="00595D26">
        <w:rPr>
          <w:rFonts w:ascii="Times New Roman" w:hAnsi="Times New Roman"/>
          <w:sz w:val="24"/>
          <w:szCs w:val="24"/>
        </w:rPr>
        <w:t xml:space="preserve"> Атнинского муниципального района,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МБОУ ДОД «Детско-юношеская спортивная школа «Волна» г. Казани,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Управление наружной рекламы и информации Исполнительного комитета г. Казани;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МБОУ ДОД «Детско-юношеская спортивная школа «Волна» г. Казани,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МАУ спортивно-оздоровительный комплекс «Трудовые резервы»,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Федеральное государственное казенное образовательное учреждение высшего профессионального образования «Казанский юридический институт Министерства внутренних дел Российской Федерации»,</w:t>
      </w:r>
    </w:p>
    <w:p w:rsidR="00C2491A" w:rsidRPr="00595D26" w:rsidRDefault="00C2491A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</w:t>
      </w:r>
      <w:r w:rsidR="00DE14F9" w:rsidRPr="00595D26">
        <w:rPr>
          <w:rFonts w:ascii="Times New Roman" w:hAnsi="Times New Roman"/>
          <w:sz w:val="24"/>
          <w:szCs w:val="24"/>
        </w:rPr>
        <w:t>Клинический госпиталь МСЧ МВД по Республике Татарстан,</w:t>
      </w:r>
    </w:p>
    <w:p w:rsidR="00DE14F9" w:rsidRPr="00595D26" w:rsidRDefault="00DE14F9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ГАУСО «КЦСОН «Маяк» Министерства труда, занятости и социальной защиты Республики Татарстан в Муслюмовском муниципальном районе,</w:t>
      </w:r>
    </w:p>
    <w:p w:rsidR="00DE14F9" w:rsidRPr="00595D26" w:rsidRDefault="00DE14F9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ГБОУ НПО «Профессиональное училище № 118» Новошешминского муниципального района РТ,</w:t>
      </w:r>
    </w:p>
    <w:p w:rsidR="00DE14F9" w:rsidRPr="00595D26" w:rsidRDefault="00DE14F9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Исполнительного комитета Краснооктябрьского сельского поселения Новошешминского муниципального района РТ,</w:t>
      </w:r>
    </w:p>
    <w:p w:rsidR="00DE14F9" w:rsidRPr="00595D26" w:rsidRDefault="00DE14F9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УВО по городу Казани-филиала  ФГКУ УВО МВД по Республике Татарстан;</w:t>
      </w:r>
    </w:p>
    <w:p w:rsidR="00EB701C" w:rsidRPr="00595D26" w:rsidRDefault="00DE14F9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МАОУ ДОД СДЮСШШОР «Тасма»</w:t>
      </w:r>
      <w:r w:rsidR="00EB701C" w:rsidRPr="00595D26">
        <w:rPr>
          <w:rFonts w:ascii="Times New Roman" w:hAnsi="Times New Roman"/>
          <w:sz w:val="24"/>
          <w:szCs w:val="24"/>
        </w:rPr>
        <w:t>;</w:t>
      </w:r>
    </w:p>
    <w:p w:rsidR="00EB701C" w:rsidRPr="00595D26" w:rsidRDefault="00EB701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Айбашского сельского поселения Высокогорского муниципального района Республики Татарстан;</w:t>
      </w:r>
    </w:p>
    <w:p w:rsidR="00EB701C" w:rsidRPr="00595D26" w:rsidRDefault="00EB701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ФГУП «Охрана» МВД России по Республике Татарстан;</w:t>
      </w:r>
    </w:p>
    <w:p w:rsidR="00EB701C" w:rsidRPr="00595D26" w:rsidRDefault="00B62E3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ГБУ «Центр занятости населения Кировского района г. Казани»;</w:t>
      </w:r>
    </w:p>
    <w:p w:rsidR="00B62E3C" w:rsidRPr="00595D26" w:rsidRDefault="00B62E3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595D26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>МБОУ ДОД «Центр бокса и настольного тенниса»;</w:t>
      </w:r>
    </w:p>
    <w:p w:rsidR="00B62E3C" w:rsidRPr="00595D26" w:rsidRDefault="00B62E3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Федерального государственного унитарного предприятия «Казанское протезно-ортопедическое предприятие» Министерства труда и социальной защиты Российской Федерации;</w:t>
      </w:r>
    </w:p>
    <w:p w:rsidR="00B62E3C" w:rsidRPr="00595D26" w:rsidRDefault="00B62E3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МБОУ ДОД КДЮСШ «Авиатор»</w:t>
      </w:r>
    </w:p>
    <w:p w:rsidR="00B62E3C" w:rsidRPr="00595D26" w:rsidRDefault="00B62E3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Иске-Казанское сельское поселение Высокогорского муниципального района Республики Татарстан;</w:t>
      </w:r>
    </w:p>
    <w:p w:rsidR="00B62E3C" w:rsidRPr="00595D26" w:rsidRDefault="00B62E3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ГАУСО «Лениногорский дом – интернат для престарелых и инвалидов»;</w:t>
      </w:r>
    </w:p>
    <w:p w:rsidR="00B62E3C" w:rsidRPr="00595D26" w:rsidRDefault="00B62E3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ГКУ «Центр занятости населения г.Лениногорска»;</w:t>
      </w:r>
    </w:p>
    <w:p w:rsidR="00B62E3C" w:rsidRPr="00595D26" w:rsidRDefault="00B62E3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</w:t>
      </w:r>
      <w:r w:rsidRPr="00595D26">
        <w:rPr>
          <w:rFonts w:ascii="Times New Roman" w:hAnsi="Times New Roman"/>
          <w:sz w:val="24"/>
          <w:szCs w:val="24"/>
          <w:u w:val="single"/>
        </w:rPr>
        <w:t>ГАУСО «КЦСОН «Исток-Башлангыч» МТЗ и СЗ РТ в</w:t>
      </w:r>
      <w:r w:rsidR="00A64270" w:rsidRPr="00595D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5D26">
        <w:rPr>
          <w:rFonts w:ascii="Times New Roman" w:hAnsi="Times New Roman"/>
          <w:sz w:val="24"/>
          <w:szCs w:val="24"/>
          <w:u w:val="single"/>
        </w:rPr>
        <w:t>Лениногорском муниципальном районе;</w:t>
      </w:r>
    </w:p>
    <w:p w:rsidR="00B62E3C" w:rsidRPr="00595D26" w:rsidRDefault="00B62E3C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</w:t>
      </w:r>
      <w:r w:rsidR="00A64270" w:rsidRPr="00595D26">
        <w:rPr>
          <w:rFonts w:ascii="Times New Roman" w:hAnsi="Times New Roman"/>
          <w:sz w:val="24"/>
          <w:szCs w:val="24"/>
        </w:rPr>
        <w:t>ГБУ «Стадион Энергетик» муниципального образования город Бугульма;</w:t>
      </w:r>
    </w:p>
    <w:p w:rsidR="00A64270" w:rsidRPr="00595D26" w:rsidRDefault="00A64270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МАУ МЦ «Заман» г .Набережные Челны;</w:t>
      </w:r>
    </w:p>
    <w:p w:rsidR="00A64270" w:rsidRPr="00595D26" w:rsidRDefault="00A64270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595D26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>ГАУСО «Чистопольский дом-интернат для престарелых и инвалидов «Юлдаш» МТЗ и СЗ РТ»;</w:t>
      </w:r>
    </w:p>
    <w:p w:rsidR="00A64270" w:rsidRPr="00595D26" w:rsidRDefault="00A64270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МБУ ДОД Чистопольская детско-юношеская спортивная школа борьбы «Батыр»;</w:t>
      </w:r>
    </w:p>
    <w:p w:rsidR="00A64270" w:rsidRPr="00595D26" w:rsidRDefault="00A64270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Муниципального бюджетного учреждения «Молодежный центр» в Чистопольском муниципальном районе;</w:t>
      </w:r>
    </w:p>
    <w:p w:rsidR="00A64270" w:rsidRPr="00595D26" w:rsidRDefault="00A64270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</w:t>
      </w:r>
      <w:r w:rsidRPr="00595D26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>Автономное учреждение Елабужского муниципального района"Дирекция спортивных сооружений";</w:t>
      </w:r>
    </w:p>
    <w:p w:rsidR="00A64270" w:rsidRPr="00595D26" w:rsidRDefault="00A64270" w:rsidP="00A965B9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Style w:val="aa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595D26">
        <w:rPr>
          <w:rFonts w:ascii="Times New Roman" w:hAnsi="Times New Roman"/>
          <w:sz w:val="24"/>
          <w:szCs w:val="24"/>
        </w:rPr>
        <w:t>МКУ «Управление по делам молодежи, спорту и туризму ЕМР».</w:t>
      </w: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BBB" w:rsidRPr="00595D26" w:rsidRDefault="006C3BBB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BBB" w:rsidRPr="00595D26" w:rsidRDefault="006C3BBB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BBB" w:rsidRPr="00595D26" w:rsidRDefault="006C3BBB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BBB" w:rsidRPr="00595D26" w:rsidRDefault="006C3BBB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A64270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270" w:rsidRPr="00595D26" w:rsidRDefault="00997747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=</w:t>
      </w:r>
    </w:p>
    <w:p w:rsidR="00997747" w:rsidRDefault="00997747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538" w:rsidRPr="00595D26" w:rsidRDefault="00EC3538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576E" w:rsidRPr="00595D26" w:rsidRDefault="0069576E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E06" w:rsidRPr="00595D26" w:rsidRDefault="00353E06" w:rsidP="00353E06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95D26">
        <w:rPr>
          <w:rFonts w:ascii="Times New Roman" w:hAnsi="Times New Roman"/>
          <w:i/>
          <w:color w:val="000000"/>
          <w:sz w:val="24"/>
          <w:szCs w:val="24"/>
        </w:rPr>
        <w:t xml:space="preserve">Приложение №3 </w:t>
      </w:r>
      <w:r w:rsidRPr="00595D26">
        <w:rPr>
          <w:rFonts w:ascii="Times New Roman" w:hAnsi="Times New Roman"/>
          <w:i/>
          <w:sz w:val="24"/>
          <w:szCs w:val="24"/>
        </w:rPr>
        <w:t>к аналитической записке</w:t>
      </w:r>
    </w:p>
    <w:p w:rsidR="00353E06" w:rsidRPr="00595D26" w:rsidRDefault="00353E06" w:rsidP="00353E06">
      <w:pPr>
        <w:tabs>
          <w:tab w:val="left" w:pos="142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595D26">
        <w:rPr>
          <w:rFonts w:ascii="Times New Roman" w:hAnsi="Times New Roman"/>
          <w:i/>
          <w:sz w:val="24"/>
          <w:szCs w:val="24"/>
        </w:rPr>
        <w:t xml:space="preserve"> к отчету о правозащитной деятельности за 2014г.</w:t>
      </w:r>
    </w:p>
    <w:p w:rsidR="006C3BBB" w:rsidRPr="00595D26" w:rsidRDefault="006C3BBB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C3BBB" w:rsidRPr="00595D26" w:rsidRDefault="006C3BBB" w:rsidP="00353E06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95D26">
        <w:rPr>
          <w:rFonts w:ascii="Times New Roman" w:hAnsi="Times New Roman"/>
          <w:b/>
          <w:sz w:val="24"/>
          <w:szCs w:val="24"/>
        </w:rPr>
        <w:t>За первое полугодие 2014 года 10 членам Профсоюза подготовлены исковые заявления, осуществлено представительство в суде по следующим</w:t>
      </w:r>
      <w:r w:rsidR="005E0A19" w:rsidRPr="00595D26">
        <w:rPr>
          <w:rFonts w:ascii="Times New Roman" w:hAnsi="Times New Roman"/>
          <w:b/>
          <w:sz w:val="24"/>
          <w:szCs w:val="24"/>
        </w:rPr>
        <w:t xml:space="preserve"> вопросам</w:t>
      </w:r>
      <w:r w:rsidRPr="00595D26">
        <w:rPr>
          <w:rFonts w:ascii="Times New Roman" w:hAnsi="Times New Roman"/>
          <w:b/>
          <w:sz w:val="24"/>
          <w:szCs w:val="24"/>
        </w:rPr>
        <w:t>:</w:t>
      </w:r>
    </w:p>
    <w:p w:rsidR="00353E06" w:rsidRPr="00595D26" w:rsidRDefault="00353E06" w:rsidP="00353E06">
      <w:pPr>
        <w:widowControl w:val="0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3BBB" w:rsidRPr="00595D26" w:rsidRDefault="006C3BBB" w:rsidP="00A965B9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 об  отказе  в  назначении досрочной трудовой пенсии по возрасту (ответчик - Управление ПФР  в Алькеевском районе Республики Татарстан). В результате исковые требования удовлетворены в полном объеме;</w:t>
      </w:r>
    </w:p>
    <w:p w:rsidR="006C3BBB" w:rsidRPr="00595D26" w:rsidRDefault="006C3BBB" w:rsidP="00A965B9">
      <w:pPr>
        <w:pStyle w:val="a3"/>
        <w:tabs>
          <w:tab w:val="left" w:pos="142"/>
        </w:tabs>
        <w:ind w:firstLine="709"/>
        <w:jc w:val="both"/>
        <w:rPr>
          <w:b/>
        </w:rPr>
      </w:pPr>
      <w:r w:rsidRPr="00595D26">
        <w:t>- о досрочном назначении  пенсии в связи с лечебной и иной деятельностью по охране здоровья населения работника ГУ «Республиканский центр  медицинской и социальной реабилитации инвалидов «Идель» (ответчик - Управление ПФР по г. Зеленодольску, Зеленодольскому и Верхнеуслонскому районам РТ). В результате исковые требования работника остались удовлетворены частично;</w:t>
      </w:r>
    </w:p>
    <w:p w:rsidR="006C3BBB" w:rsidRPr="00595D26" w:rsidRDefault="006C3BBB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 о досрочном назначении  пенсии в связи с осуществлением педагогической деятельности тренера-преподавателя в ДЮСШ по спортивной гимнастике и акробатике, ответчик - Управление ПФР  Кировского района г. Казани (в удовлетворении исковых требований отказано в связи с тем, что на 1 января 2001 года у работника не имеется достаточного стажа работы в должностях и учреждениях, указанных в Списке, утвержденном Постановлением Правительства от 29.10.2002 №781);</w:t>
      </w:r>
    </w:p>
    <w:p w:rsidR="006C3BBB" w:rsidRPr="00595D26" w:rsidRDefault="006C3BBB" w:rsidP="00A965B9">
      <w:pPr>
        <w:pStyle w:val="a3"/>
        <w:tabs>
          <w:tab w:val="left" w:pos="142"/>
        </w:tabs>
        <w:ind w:firstLine="709"/>
        <w:jc w:val="both"/>
      </w:pPr>
      <w:r w:rsidRPr="00595D26">
        <w:t xml:space="preserve">- об  отказе  в  назначении досрочной трудовой пенсии по возрасту в связи с лечебной и иной деятельностью по охране здоровья населения операционной медсестры хирургического отделения в «ФКУ ИК-2 УФСИН России по РТ» (исковые требования удовлетворены полностью); </w:t>
      </w:r>
    </w:p>
    <w:p w:rsidR="005E0A19" w:rsidRPr="00595D26" w:rsidRDefault="005E0A19" w:rsidP="00A965B9">
      <w:pPr>
        <w:pStyle w:val="a3"/>
        <w:tabs>
          <w:tab w:val="left" w:pos="142"/>
        </w:tabs>
        <w:ind w:firstLine="709"/>
        <w:jc w:val="both"/>
      </w:pPr>
      <w:r w:rsidRPr="00595D26">
        <w:t xml:space="preserve">- об  отказе  в  назначении досрочной трудовой пенсии по возрасту в связи с лечебной и иной деятельностью по охране здоровья населения врача психиатра психоневрологического отделения в МСЧ МВД РТ  (исковые требования удовлетворены полностью); </w:t>
      </w:r>
    </w:p>
    <w:p w:rsidR="005E0A19" w:rsidRPr="00595D26" w:rsidRDefault="005E0A19" w:rsidP="00A965B9">
      <w:pPr>
        <w:pStyle w:val="a3"/>
        <w:tabs>
          <w:tab w:val="left" w:pos="142"/>
        </w:tabs>
        <w:ind w:firstLine="709"/>
        <w:jc w:val="both"/>
      </w:pPr>
      <w:r w:rsidRPr="00595D26">
        <w:t>- об  отказе  в  назначении досрочной трудовой пенсии по возрасту в связи с лечебной и иной деятельностью по охране здоровья населения работника хирургического кабинета ФКУЗ «Медико-санитарная часть МВД России по РТ» (исковые требования удовлетворены полностью);</w:t>
      </w:r>
    </w:p>
    <w:p w:rsidR="005E0A19" w:rsidRPr="00595D26" w:rsidRDefault="005E0A19" w:rsidP="00A965B9">
      <w:pPr>
        <w:pStyle w:val="a3"/>
        <w:tabs>
          <w:tab w:val="left" w:pos="142"/>
        </w:tabs>
        <w:ind w:firstLine="709"/>
        <w:jc w:val="both"/>
      </w:pPr>
      <w:r w:rsidRPr="00595D26">
        <w:t>- о досрочном назначении  пенсии в связи с лечебной и иной деятельностью по охране здоровья населения работника ФКУ ИК-2 УФСИН России (в первой инстанции исковые требования удовлетворены в полном объеме, апелляционная жалоба Пенсионного фонда на решение районного суда Верховным судом Республики Татарстан подлежала частичному удовлетворению, в результате чего исковые требования работника остались удовлетворены частично);</w:t>
      </w:r>
    </w:p>
    <w:p w:rsidR="00E9285A" w:rsidRPr="00595D26" w:rsidRDefault="00E9285A" w:rsidP="00A965B9">
      <w:pPr>
        <w:pStyle w:val="a3"/>
        <w:tabs>
          <w:tab w:val="left" w:pos="142"/>
        </w:tabs>
        <w:ind w:firstLine="709"/>
        <w:jc w:val="both"/>
      </w:pPr>
      <w:r w:rsidRPr="00595D26">
        <w:t>- о взыскании выходного пособия при увольнении в связи с сокращением штата (после первого судебного заседания исковое заявление было отозвано, в связи с утратой интереса к разрешению спора (работодатель выплатил выходное пособие в полном объеме));</w:t>
      </w:r>
    </w:p>
    <w:p w:rsidR="00E9285A" w:rsidRPr="00595D26" w:rsidRDefault="005E0A19" w:rsidP="00A965B9">
      <w:pPr>
        <w:pStyle w:val="a3"/>
        <w:tabs>
          <w:tab w:val="left" w:pos="142"/>
        </w:tabs>
        <w:ind w:firstLine="709"/>
        <w:jc w:val="both"/>
      </w:pPr>
      <w:r w:rsidRPr="00595D26">
        <w:t>- о досрочном назначении  пенсии в связи с осуществлением педагогической деятельности  работника  МОУ ДОД ДЮСШ (в удовлетворении исковых требований отказано в связи с тем, что на 1 января 2001 года у работника не имеется достаточного стажа работы в должностях и учреждениях, указанных в Списке, утвержденном Постановлением Правительства от 29.10.2002 №781)</w:t>
      </w:r>
      <w:r w:rsidR="00E9285A" w:rsidRPr="00595D26">
        <w:t>;</w:t>
      </w:r>
    </w:p>
    <w:p w:rsidR="00B24EDA" w:rsidRPr="00595D26" w:rsidRDefault="00B24EDA" w:rsidP="00A965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 о досрочном назначении  пенсии в связи с осуществлением педагогической деятельности  тренера-преподавателя в МБОУ ДОД Специализированной ДЮСШ олимпийского резерва (в удовлетворении исковых требований отказано в связи с отсутствием на 1 января 2001 года у работника достаточного стажа работы в должностях и учреждениях, указанных в Списке, утвержденном Постановлением Правительства от 29.10.2002 №781);</w:t>
      </w:r>
    </w:p>
    <w:p w:rsidR="00B24EDA" w:rsidRPr="00595D26" w:rsidRDefault="00E9285A" w:rsidP="00A965B9">
      <w:pPr>
        <w:tabs>
          <w:tab w:val="left" w:pos="142"/>
        </w:tabs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>- об  отказе  в  назначении досрочной трудовой пенсии по возрасту</w:t>
      </w:r>
      <w:r w:rsidR="00B24EDA" w:rsidRPr="00595D26">
        <w:rPr>
          <w:rFonts w:ascii="Times New Roman" w:hAnsi="Times New Roman"/>
          <w:sz w:val="24"/>
          <w:szCs w:val="24"/>
        </w:rPr>
        <w:t xml:space="preserve"> </w:t>
      </w:r>
      <w:r w:rsidRPr="00595D26">
        <w:rPr>
          <w:rFonts w:ascii="Times New Roman" w:hAnsi="Times New Roman"/>
          <w:sz w:val="24"/>
          <w:szCs w:val="24"/>
        </w:rPr>
        <w:t xml:space="preserve">в связи с лечебной и иной деятельностью по охране здоровья населения </w:t>
      </w:r>
      <w:r w:rsidR="00B24EDA" w:rsidRPr="00595D26">
        <w:rPr>
          <w:rFonts w:ascii="Times New Roman" w:hAnsi="Times New Roman"/>
          <w:sz w:val="24"/>
          <w:szCs w:val="24"/>
        </w:rPr>
        <w:t>медицинской сестры палатной кардиологического отделения МСЧ МВД РТ (исковые требования удовлетворены в полном объеме);</w:t>
      </w:r>
    </w:p>
    <w:p w:rsidR="00B24EDA" w:rsidRPr="00595D26" w:rsidRDefault="00B24EDA" w:rsidP="00A965B9">
      <w:pPr>
        <w:tabs>
          <w:tab w:val="left" w:pos="142"/>
        </w:tabs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</w:rPr>
      </w:pPr>
      <w:r w:rsidRPr="00595D26">
        <w:rPr>
          <w:rFonts w:ascii="Times New Roman" w:hAnsi="Times New Roman"/>
          <w:sz w:val="24"/>
          <w:szCs w:val="24"/>
        </w:rPr>
        <w:t xml:space="preserve"> - о включении периода работы </w:t>
      </w:r>
      <w:r w:rsidR="008B2A5D" w:rsidRPr="00595D26">
        <w:rPr>
          <w:rFonts w:ascii="Times New Roman" w:hAnsi="Times New Roman"/>
          <w:sz w:val="24"/>
          <w:szCs w:val="24"/>
        </w:rPr>
        <w:t xml:space="preserve">Главы сельского поселения Рыбно-Слободского района </w:t>
      </w:r>
      <w:r w:rsidRPr="00595D26">
        <w:rPr>
          <w:rFonts w:ascii="Times New Roman" w:hAnsi="Times New Roman"/>
          <w:sz w:val="24"/>
          <w:szCs w:val="24"/>
        </w:rPr>
        <w:t>в должности секретаря парткома</w:t>
      </w:r>
      <w:r w:rsidR="008B2A5D" w:rsidRPr="00595D26">
        <w:rPr>
          <w:rFonts w:ascii="Times New Roman" w:hAnsi="Times New Roman"/>
          <w:sz w:val="24"/>
          <w:szCs w:val="24"/>
        </w:rPr>
        <w:t xml:space="preserve"> с 11.06.1983г. по 11.10.1991г. </w:t>
      </w:r>
      <w:r w:rsidRPr="00595D26">
        <w:rPr>
          <w:rFonts w:ascii="Times New Roman" w:hAnsi="Times New Roman"/>
          <w:sz w:val="24"/>
          <w:szCs w:val="24"/>
        </w:rPr>
        <w:t xml:space="preserve"> в стаж муниципальной службы (судебное заседание назначено на 2015 год).</w:t>
      </w:r>
    </w:p>
    <w:p w:rsidR="00E9285A" w:rsidRPr="00595D26" w:rsidRDefault="00E9285A" w:rsidP="00A965B9">
      <w:pPr>
        <w:tabs>
          <w:tab w:val="left" w:pos="142"/>
        </w:tabs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</w:rPr>
      </w:pPr>
    </w:p>
    <w:p w:rsidR="00B24EDA" w:rsidRPr="00595D26" w:rsidRDefault="00B24EDA" w:rsidP="00A965B9">
      <w:pPr>
        <w:tabs>
          <w:tab w:val="left" w:pos="142"/>
        </w:tabs>
        <w:spacing w:after="0" w:line="240" w:lineRule="auto"/>
        <w:ind w:right="11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285A" w:rsidRPr="00595D26" w:rsidRDefault="00E9285A" w:rsidP="00A965B9">
      <w:pPr>
        <w:pStyle w:val="a3"/>
        <w:tabs>
          <w:tab w:val="left" w:pos="142"/>
        </w:tabs>
        <w:ind w:firstLine="709"/>
        <w:jc w:val="both"/>
      </w:pPr>
    </w:p>
    <w:p w:rsidR="00E9285A" w:rsidRPr="00595D26" w:rsidRDefault="00E9285A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353E06" w:rsidRPr="00595D26" w:rsidRDefault="00353E06" w:rsidP="00A965B9">
      <w:pPr>
        <w:pStyle w:val="a3"/>
        <w:tabs>
          <w:tab w:val="left" w:pos="142"/>
        </w:tabs>
        <w:ind w:firstLine="709"/>
        <w:jc w:val="both"/>
      </w:pPr>
    </w:p>
    <w:p w:rsidR="00790CA3" w:rsidRPr="00595D26" w:rsidRDefault="00790CA3" w:rsidP="007F51A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0CA3" w:rsidRPr="00595D26" w:rsidSect="00595D26">
      <w:headerReference w:type="default" r:id="rId15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5A" w:rsidRDefault="00FB455A" w:rsidP="00B20C64">
      <w:pPr>
        <w:spacing w:after="0" w:line="240" w:lineRule="auto"/>
      </w:pPr>
      <w:r>
        <w:separator/>
      </w:r>
    </w:p>
  </w:endnote>
  <w:endnote w:type="continuationSeparator" w:id="1">
    <w:p w:rsidR="00FB455A" w:rsidRDefault="00FB455A" w:rsidP="00B2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5A" w:rsidRDefault="00FB455A" w:rsidP="00B20C64">
      <w:pPr>
        <w:spacing w:after="0" w:line="240" w:lineRule="auto"/>
      </w:pPr>
      <w:r>
        <w:separator/>
      </w:r>
    </w:p>
  </w:footnote>
  <w:footnote w:type="continuationSeparator" w:id="1">
    <w:p w:rsidR="00FB455A" w:rsidRDefault="00FB455A" w:rsidP="00B2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DA" w:rsidRDefault="008A75D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26E2"/>
    <w:multiLevelType w:val="hybridMultilevel"/>
    <w:tmpl w:val="E5708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06BF1"/>
    <w:multiLevelType w:val="hybridMultilevel"/>
    <w:tmpl w:val="8C3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BF3"/>
    <w:rsid w:val="0007164A"/>
    <w:rsid w:val="000739AE"/>
    <w:rsid w:val="00087089"/>
    <w:rsid w:val="000A2ECD"/>
    <w:rsid w:val="000A6FDF"/>
    <w:rsid w:val="000E21CF"/>
    <w:rsid w:val="000F2C72"/>
    <w:rsid w:val="00110818"/>
    <w:rsid w:val="00117BA5"/>
    <w:rsid w:val="00133A51"/>
    <w:rsid w:val="00141E91"/>
    <w:rsid w:val="00190366"/>
    <w:rsid w:val="001A26CA"/>
    <w:rsid w:val="001C68C6"/>
    <w:rsid w:val="0020008A"/>
    <w:rsid w:val="002008D1"/>
    <w:rsid w:val="00215D91"/>
    <w:rsid w:val="00222884"/>
    <w:rsid w:val="00224730"/>
    <w:rsid w:val="002400B1"/>
    <w:rsid w:val="002457B5"/>
    <w:rsid w:val="00261039"/>
    <w:rsid w:val="002618A9"/>
    <w:rsid w:val="00290E7E"/>
    <w:rsid w:val="002A356E"/>
    <w:rsid w:val="002D3F79"/>
    <w:rsid w:val="002D49FE"/>
    <w:rsid w:val="00312863"/>
    <w:rsid w:val="00333A44"/>
    <w:rsid w:val="00353E06"/>
    <w:rsid w:val="00376BF3"/>
    <w:rsid w:val="0038283B"/>
    <w:rsid w:val="0038330B"/>
    <w:rsid w:val="003A20A5"/>
    <w:rsid w:val="003C3D43"/>
    <w:rsid w:val="003F4AE7"/>
    <w:rsid w:val="003F688B"/>
    <w:rsid w:val="00406CF5"/>
    <w:rsid w:val="00411788"/>
    <w:rsid w:val="00412805"/>
    <w:rsid w:val="00412EAC"/>
    <w:rsid w:val="00434C6D"/>
    <w:rsid w:val="00451360"/>
    <w:rsid w:val="00483FAB"/>
    <w:rsid w:val="00495BFA"/>
    <w:rsid w:val="00495E14"/>
    <w:rsid w:val="004A707B"/>
    <w:rsid w:val="004B06F9"/>
    <w:rsid w:val="0050450A"/>
    <w:rsid w:val="005118CB"/>
    <w:rsid w:val="00546A82"/>
    <w:rsid w:val="00547480"/>
    <w:rsid w:val="00566239"/>
    <w:rsid w:val="00572226"/>
    <w:rsid w:val="00574517"/>
    <w:rsid w:val="00583910"/>
    <w:rsid w:val="00595D26"/>
    <w:rsid w:val="005A4BF3"/>
    <w:rsid w:val="005C7D47"/>
    <w:rsid w:val="005D3C96"/>
    <w:rsid w:val="005D61AE"/>
    <w:rsid w:val="005E0A19"/>
    <w:rsid w:val="006062E2"/>
    <w:rsid w:val="00616E24"/>
    <w:rsid w:val="00645388"/>
    <w:rsid w:val="00650A67"/>
    <w:rsid w:val="00664649"/>
    <w:rsid w:val="00667359"/>
    <w:rsid w:val="006748CA"/>
    <w:rsid w:val="006811D8"/>
    <w:rsid w:val="00685A24"/>
    <w:rsid w:val="0069576E"/>
    <w:rsid w:val="006A7F13"/>
    <w:rsid w:val="006C0846"/>
    <w:rsid w:val="006C3BBB"/>
    <w:rsid w:val="006E3BFA"/>
    <w:rsid w:val="00725E33"/>
    <w:rsid w:val="007271C1"/>
    <w:rsid w:val="0075728C"/>
    <w:rsid w:val="00790CA3"/>
    <w:rsid w:val="00793A8E"/>
    <w:rsid w:val="007E678A"/>
    <w:rsid w:val="007F51A4"/>
    <w:rsid w:val="00804821"/>
    <w:rsid w:val="00814DAD"/>
    <w:rsid w:val="0082382D"/>
    <w:rsid w:val="00835787"/>
    <w:rsid w:val="00837A28"/>
    <w:rsid w:val="008A75DA"/>
    <w:rsid w:val="008B2A5D"/>
    <w:rsid w:val="008D0B5A"/>
    <w:rsid w:val="008D3DB6"/>
    <w:rsid w:val="008E738A"/>
    <w:rsid w:val="00910E07"/>
    <w:rsid w:val="00932932"/>
    <w:rsid w:val="0094563B"/>
    <w:rsid w:val="00957126"/>
    <w:rsid w:val="00960491"/>
    <w:rsid w:val="00972385"/>
    <w:rsid w:val="00982769"/>
    <w:rsid w:val="00992CF1"/>
    <w:rsid w:val="00996091"/>
    <w:rsid w:val="00997747"/>
    <w:rsid w:val="009A3C10"/>
    <w:rsid w:val="009B1EA2"/>
    <w:rsid w:val="009C1948"/>
    <w:rsid w:val="009C7190"/>
    <w:rsid w:val="009D6B25"/>
    <w:rsid w:val="009E231D"/>
    <w:rsid w:val="00A0648F"/>
    <w:rsid w:val="00A20D95"/>
    <w:rsid w:val="00A52EB3"/>
    <w:rsid w:val="00A55016"/>
    <w:rsid w:val="00A64270"/>
    <w:rsid w:val="00A824E3"/>
    <w:rsid w:val="00A83B59"/>
    <w:rsid w:val="00A83F01"/>
    <w:rsid w:val="00A965B9"/>
    <w:rsid w:val="00A976CC"/>
    <w:rsid w:val="00AA6960"/>
    <w:rsid w:val="00AE59F4"/>
    <w:rsid w:val="00AF75AC"/>
    <w:rsid w:val="00B03463"/>
    <w:rsid w:val="00B14A56"/>
    <w:rsid w:val="00B20C64"/>
    <w:rsid w:val="00B24EDA"/>
    <w:rsid w:val="00B37630"/>
    <w:rsid w:val="00B42F22"/>
    <w:rsid w:val="00B46100"/>
    <w:rsid w:val="00B55E48"/>
    <w:rsid w:val="00B62DE3"/>
    <w:rsid w:val="00B62E3C"/>
    <w:rsid w:val="00B70232"/>
    <w:rsid w:val="00B7181D"/>
    <w:rsid w:val="00B71958"/>
    <w:rsid w:val="00BA7D5D"/>
    <w:rsid w:val="00BB2FE5"/>
    <w:rsid w:val="00BC15DF"/>
    <w:rsid w:val="00BF21B5"/>
    <w:rsid w:val="00C14709"/>
    <w:rsid w:val="00C2491A"/>
    <w:rsid w:val="00C32561"/>
    <w:rsid w:val="00C5508A"/>
    <w:rsid w:val="00C615F0"/>
    <w:rsid w:val="00C62577"/>
    <w:rsid w:val="00C758C1"/>
    <w:rsid w:val="00C93962"/>
    <w:rsid w:val="00CC03E5"/>
    <w:rsid w:val="00CE1F8D"/>
    <w:rsid w:val="00CE4E92"/>
    <w:rsid w:val="00CF19AD"/>
    <w:rsid w:val="00CF2BE6"/>
    <w:rsid w:val="00D208AA"/>
    <w:rsid w:val="00D2132A"/>
    <w:rsid w:val="00D35F20"/>
    <w:rsid w:val="00D42B84"/>
    <w:rsid w:val="00D43863"/>
    <w:rsid w:val="00D77D4F"/>
    <w:rsid w:val="00D87F05"/>
    <w:rsid w:val="00DA0FF8"/>
    <w:rsid w:val="00DE14F9"/>
    <w:rsid w:val="00DF729A"/>
    <w:rsid w:val="00E02EFA"/>
    <w:rsid w:val="00E44850"/>
    <w:rsid w:val="00E550B2"/>
    <w:rsid w:val="00E9285A"/>
    <w:rsid w:val="00E9766F"/>
    <w:rsid w:val="00EB701C"/>
    <w:rsid w:val="00EC1E1F"/>
    <w:rsid w:val="00EC3538"/>
    <w:rsid w:val="00EF50BD"/>
    <w:rsid w:val="00EF57E3"/>
    <w:rsid w:val="00EF5EB5"/>
    <w:rsid w:val="00F244F8"/>
    <w:rsid w:val="00F269AF"/>
    <w:rsid w:val="00F32A48"/>
    <w:rsid w:val="00F51596"/>
    <w:rsid w:val="00F60A66"/>
    <w:rsid w:val="00F60D2F"/>
    <w:rsid w:val="00FA1855"/>
    <w:rsid w:val="00FA2764"/>
    <w:rsid w:val="00FB37E5"/>
    <w:rsid w:val="00FB455A"/>
    <w:rsid w:val="00FE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8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5508A"/>
    <w:pPr>
      <w:keepNext/>
      <w:spacing w:after="0" w:line="240" w:lineRule="auto"/>
      <w:jc w:val="both"/>
      <w:outlineLvl w:val="3"/>
    </w:pPr>
    <w:rPr>
      <w:rFonts w:ascii="Journal" w:hAnsi="Journ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5508A"/>
    <w:rPr>
      <w:rFonts w:ascii="Journal" w:hAnsi="Journal"/>
      <w:sz w:val="24"/>
    </w:rPr>
  </w:style>
  <w:style w:type="paragraph" w:styleId="a3">
    <w:name w:val="Body Text"/>
    <w:basedOn w:val="a"/>
    <w:link w:val="a4"/>
    <w:uiPriority w:val="99"/>
    <w:rsid w:val="00C5508A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550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5508A"/>
    <w:rPr>
      <w:rFonts w:cs="Times New Roman"/>
    </w:rPr>
  </w:style>
  <w:style w:type="character" w:customStyle="1" w:styleId="WW8Num1z1">
    <w:name w:val="WW8Num1z1"/>
    <w:rsid w:val="005D3C96"/>
    <w:rPr>
      <w:rFonts w:ascii="Courier New" w:hAnsi="Courier New"/>
    </w:rPr>
  </w:style>
  <w:style w:type="character" w:styleId="a5">
    <w:name w:val="Hyperlink"/>
    <w:basedOn w:val="a0"/>
    <w:uiPriority w:val="99"/>
    <w:semiHidden/>
    <w:unhideWhenUsed/>
    <w:rsid w:val="003128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2863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976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491A"/>
    <w:pPr>
      <w:ind w:left="720"/>
      <w:contextualSpacing/>
    </w:pPr>
  </w:style>
  <w:style w:type="paragraph" w:styleId="a9">
    <w:name w:val="Normal (Web)"/>
    <w:basedOn w:val="a"/>
    <w:uiPriority w:val="99"/>
    <w:rsid w:val="00B14A56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B62E3C"/>
    <w:rPr>
      <w:b/>
      <w:bCs/>
    </w:rPr>
  </w:style>
  <w:style w:type="paragraph" w:styleId="ab">
    <w:name w:val="No Spacing"/>
    <w:uiPriority w:val="1"/>
    <w:qFormat/>
    <w:rsid w:val="00A64270"/>
    <w:rPr>
      <w:rFonts w:eastAsia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2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0C64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B2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0C6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etyevsk.tatar.ru/rus/index.htm" TargetMode="External"/><Relationship Id="rId13" Type="http://schemas.openxmlformats.org/officeDocument/2006/relationships/hyperlink" Target="http://chistopol.tatar.ru/rus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ninogorsk.tatar.ru/rus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abugacit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ugulma.tatar.ru/rus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nya.tatar.ru/rus/index.htm" TargetMode="External"/><Relationship Id="rId14" Type="http://schemas.openxmlformats.org/officeDocument/2006/relationships/hyperlink" Target="http://drogganoye.tatar.ru/ru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FA27-1771-4256-9D17-30053CC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Бушмелева</dc:creator>
  <cp:keywords/>
  <dc:description/>
  <cp:lastModifiedBy>РК профсоюзов госучреждений</cp:lastModifiedBy>
  <cp:revision>2</cp:revision>
  <cp:lastPrinted>2015-02-04T08:57:00Z</cp:lastPrinted>
  <dcterms:created xsi:type="dcterms:W3CDTF">2015-02-05T14:13:00Z</dcterms:created>
  <dcterms:modified xsi:type="dcterms:W3CDTF">2015-02-05T14:13:00Z</dcterms:modified>
</cp:coreProperties>
</file>